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>
        <w:rPr>
          <w:b/>
        </w:rPr>
        <w:t xml:space="preserve"> №2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551AE3">
        <w:t>27</w:t>
      </w:r>
      <w:r w:rsidR="00877453">
        <w:t xml:space="preserve"> апреля 2023 года</w:t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>
        <w:tab/>
      </w:r>
      <w:proofErr w:type="spellStart"/>
      <w:r>
        <w:t>р.п</w:t>
      </w:r>
      <w:proofErr w:type="spellEnd"/>
      <w:r>
        <w:t>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 xml:space="preserve">Секретарь: </w:t>
      </w:r>
      <w:proofErr w:type="spellStart"/>
      <w:r>
        <w:t>Алимханова</w:t>
      </w:r>
      <w:proofErr w:type="spellEnd"/>
      <w:r>
        <w:t xml:space="preserve">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C1633C" w:rsidRPr="00C1633C" w:rsidRDefault="00C1633C" w:rsidP="00C1633C">
      <w:pPr>
        <w:jc w:val="both"/>
      </w:pPr>
      <w:proofErr w:type="spellStart"/>
      <w:r w:rsidRPr="00C1633C">
        <w:t>Пихло</w:t>
      </w:r>
      <w:proofErr w:type="spellEnd"/>
      <w:r w:rsidRPr="00C1633C">
        <w:t xml:space="preserve"> Светлана Александровна – заместитель Главы Лебяжьевского муниципального округа по социальной политике, начальник отдела социального развития Администрации Лебяжьевского муниципального округа;</w:t>
      </w:r>
    </w:p>
    <w:p w:rsidR="00CC3698" w:rsidRDefault="00AC7B51" w:rsidP="00C759A2">
      <w:pPr>
        <w:jc w:val="both"/>
      </w:pPr>
      <w:r w:rsidRPr="00AC7B51">
        <w:t>Михайлова Наталья Сергеевна – заместитель директора МБУК «</w:t>
      </w:r>
      <w:proofErr w:type="spellStart"/>
      <w:r w:rsidRPr="00AC7B51">
        <w:t>Лебяжьевский</w:t>
      </w:r>
      <w:proofErr w:type="spellEnd"/>
      <w:r w:rsidRPr="00AC7B51">
        <w:t xml:space="preserve"> СКЦ» по художественно-постановочной части, руководитель Координационного совета организаций профсоюзов Лебяжьевского муниципального округа Курганской области</w:t>
      </w:r>
      <w:r w:rsidR="00CC3698">
        <w:t>;</w:t>
      </w:r>
    </w:p>
    <w:p w:rsidR="00CC3698" w:rsidRDefault="00CC3698" w:rsidP="00C759A2">
      <w:pPr>
        <w:jc w:val="both"/>
      </w:pPr>
      <w:r>
        <w:t xml:space="preserve">Третьяков Алексей Геннадьевич – главный специалист-главный государственный инженер-инспектор инспекции </w:t>
      </w:r>
      <w:proofErr w:type="spellStart"/>
      <w:r>
        <w:t>Гостехнадзора</w:t>
      </w:r>
      <w:proofErr w:type="spellEnd"/>
      <w:r>
        <w:t xml:space="preserve"> Лебяжьевского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Плеханова Елена Михайловна – начальник отдела сельского хозяйства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Каткова Анна Владимировна – начальник отдела образования Администрации Лебяжьевского муниципального округа.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6463AB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E9414D" w:rsidRPr="00E9414D" w:rsidRDefault="00E9414D" w:rsidP="00E9414D">
      <w:pPr>
        <w:spacing w:line="300" w:lineRule="atLeast"/>
        <w:jc w:val="both"/>
        <w:rPr>
          <w:bCs/>
          <w:bdr w:val="none" w:sz="0" w:space="0" w:color="auto" w:frame="1"/>
        </w:rPr>
      </w:pPr>
      <w:r w:rsidRPr="00E9414D">
        <w:rPr>
          <w:bCs/>
          <w:bdr w:val="none" w:sz="0" w:space="0" w:color="auto" w:frame="1"/>
        </w:rPr>
        <w:t>1. О предупреждении производственного травматизма на предприятиях АПК при п</w:t>
      </w:r>
      <w:r>
        <w:rPr>
          <w:bCs/>
          <w:bdr w:val="none" w:sz="0" w:space="0" w:color="auto" w:frame="1"/>
        </w:rPr>
        <w:t>роведении весенне-полевых работ с приглашением руководителей АПК.</w:t>
      </w:r>
    </w:p>
    <w:p w:rsidR="00E9414D" w:rsidRPr="00E9414D" w:rsidRDefault="00E9414D" w:rsidP="00E9414D">
      <w:pPr>
        <w:spacing w:line="300" w:lineRule="atLeast"/>
        <w:jc w:val="both"/>
        <w:rPr>
          <w:bCs/>
          <w:bdr w:val="none" w:sz="0" w:space="0" w:color="auto" w:frame="1"/>
        </w:rPr>
      </w:pPr>
      <w:r w:rsidRPr="00E9414D">
        <w:rPr>
          <w:bCs/>
          <w:bdr w:val="none" w:sz="0" w:space="0" w:color="auto" w:frame="1"/>
        </w:rPr>
        <w:t xml:space="preserve">2.  </w:t>
      </w:r>
      <w:r w:rsidRPr="008866D9">
        <w:rPr>
          <w:bCs/>
          <w:bdr w:val="none" w:sz="0" w:space="0" w:color="auto" w:frame="1"/>
        </w:rPr>
        <w:t xml:space="preserve">О состоянии производственного травматизма </w:t>
      </w:r>
      <w:r>
        <w:rPr>
          <w:bCs/>
          <w:bdr w:val="none" w:sz="0" w:space="0" w:color="auto" w:frame="1"/>
        </w:rPr>
        <w:t>на территории Курганской области в 1 квартале 2023 года.</w:t>
      </w:r>
    </w:p>
    <w:p w:rsidR="008866D9" w:rsidRPr="008866D9" w:rsidRDefault="00E9414D" w:rsidP="008866D9">
      <w:pPr>
        <w:spacing w:line="300" w:lineRule="atLeast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3. </w:t>
      </w:r>
      <w:r w:rsidRPr="00E9414D">
        <w:rPr>
          <w:bCs/>
          <w:bdr w:val="none" w:sz="0" w:space="0" w:color="auto" w:frame="1"/>
        </w:rPr>
        <w:t>О подготовке к проведению Всемирного дня охраны труда на территории Лебяжьевского муниципального округа.</w:t>
      </w:r>
    </w:p>
    <w:p w:rsidR="003E15C5" w:rsidRDefault="003E15C5" w:rsidP="003E15C5"/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6463AB" w:rsidRDefault="00E9414D" w:rsidP="006463AB">
      <w:pPr>
        <w:ind w:firstLine="708"/>
        <w:jc w:val="both"/>
        <w:rPr>
          <w:bCs/>
          <w:bdr w:val="none" w:sz="0" w:space="0" w:color="auto" w:frame="1"/>
        </w:rPr>
      </w:pPr>
      <w:r w:rsidRPr="00E9414D">
        <w:rPr>
          <w:bCs/>
          <w:bdr w:val="none" w:sz="0" w:space="0" w:color="auto" w:frame="1"/>
        </w:rPr>
        <w:t>О предупреждении производственного травматизма на предприятиях АПК при проведении весенне-полевых работ с приглашением руководителей АПК</w:t>
      </w:r>
      <w:proofErr w:type="gramStart"/>
      <w:r w:rsidRPr="00E9414D">
        <w:rPr>
          <w:bCs/>
          <w:bdr w:val="none" w:sz="0" w:space="0" w:color="auto" w:frame="1"/>
        </w:rPr>
        <w:t>.</w:t>
      </w:r>
      <w:r w:rsidR="006463AB" w:rsidRPr="003E15C5">
        <w:rPr>
          <w:bCs/>
          <w:bdr w:val="none" w:sz="0" w:space="0" w:color="auto" w:frame="1"/>
        </w:rPr>
        <w:t>.</w:t>
      </w:r>
      <w:proofErr w:type="gramEnd"/>
    </w:p>
    <w:p w:rsidR="006463AB" w:rsidRPr="006463AB" w:rsidRDefault="006463AB" w:rsidP="006463AB">
      <w:pPr>
        <w:ind w:firstLine="708"/>
        <w:jc w:val="both"/>
        <w:rPr>
          <w:b/>
        </w:rPr>
      </w:pPr>
    </w:p>
    <w:p w:rsidR="00CA181C" w:rsidRDefault="00CA181C" w:rsidP="006463AB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 w:rsidR="009C3233">
        <w:rPr>
          <w:bCs/>
          <w:bdr w:val="none" w:sz="0" w:space="0" w:color="auto" w:frame="1"/>
        </w:rPr>
        <w:t>а</w:t>
      </w:r>
      <w:r w:rsidR="006463AB">
        <w:rPr>
          <w:bCs/>
          <w:bdr w:val="none" w:sz="0" w:space="0" w:color="auto" w:frame="1"/>
        </w:rPr>
        <w:t xml:space="preserve"> И.В. – </w:t>
      </w:r>
      <w:r w:rsidRPr="003E15C5">
        <w:rPr>
          <w:bCs/>
          <w:bdr w:val="none" w:sz="0" w:space="0" w:color="auto" w:frame="1"/>
        </w:rPr>
        <w:t>перв</w:t>
      </w:r>
      <w:r w:rsidR="006463AB"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 w:rsidR="006463AB"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6463AB" w:rsidRDefault="006463AB" w:rsidP="006463AB">
      <w:pPr>
        <w:ind w:firstLine="708"/>
        <w:jc w:val="both"/>
      </w:pPr>
    </w:p>
    <w:p w:rsidR="00C759A2" w:rsidRDefault="006463AB" w:rsidP="00CC3698">
      <w:pPr>
        <w:ind w:firstLine="708"/>
        <w:jc w:val="both"/>
      </w:pPr>
      <w:r>
        <w:t>С</w:t>
      </w:r>
      <w:r w:rsidR="00CA181C" w:rsidRPr="00CA181C">
        <w:t xml:space="preserve">ообщила членам комиссии, что по </w:t>
      </w:r>
      <w:proofErr w:type="spellStart"/>
      <w:r w:rsidR="00BB7474">
        <w:t>Лебяжьевскому</w:t>
      </w:r>
      <w:proofErr w:type="spellEnd"/>
      <w:r w:rsidR="00BB7474">
        <w:t xml:space="preserve"> муниципальному округу несчастных случаев на производстве в 2022 году не зарегистрировано по сравнению с предыдущим годом. </w:t>
      </w:r>
    </w:p>
    <w:p w:rsidR="00BB7474" w:rsidRDefault="00BB7474" w:rsidP="00CC3698">
      <w:pPr>
        <w:ind w:firstLine="708"/>
        <w:jc w:val="both"/>
      </w:pPr>
    </w:p>
    <w:p w:rsidR="00BB7474" w:rsidRDefault="00C759A2" w:rsidP="00BB7474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  <w:r w:rsidR="00BB7474" w:rsidRPr="00BB7474">
        <w:t>Продолжить работу по совершенствованию мероприятий, направленных на улучшение условий безопасности труда в организациях округа.</w:t>
      </w:r>
    </w:p>
    <w:p w:rsidR="00E9414D" w:rsidRDefault="00E9414D" w:rsidP="00BB7474">
      <w:pPr>
        <w:jc w:val="both"/>
      </w:pPr>
    </w:p>
    <w:p w:rsidR="00E9414D" w:rsidRPr="00BB7474" w:rsidRDefault="00E9414D" w:rsidP="00BB7474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9C3233" w:rsidRDefault="00C759A2" w:rsidP="009C3233">
      <w:pPr>
        <w:jc w:val="both"/>
        <w:rPr>
          <w:bCs/>
          <w:bdr w:val="none" w:sz="0" w:space="0" w:color="auto" w:frame="1"/>
        </w:rPr>
      </w:pPr>
      <w:r>
        <w:tab/>
      </w:r>
      <w:r w:rsidR="00E9414D" w:rsidRPr="00E9414D">
        <w:rPr>
          <w:bCs/>
          <w:bdr w:val="none" w:sz="0" w:space="0" w:color="auto" w:frame="1"/>
        </w:rPr>
        <w:t>О состоянии производственного травматизма на территории Курганской области в 1 квартале 2023 года</w:t>
      </w:r>
      <w:r w:rsidR="009C3233" w:rsidRPr="009C3233">
        <w:rPr>
          <w:bCs/>
          <w:bdr w:val="none" w:sz="0" w:space="0" w:color="auto" w:frame="1"/>
        </w:rPr>
        <w:t>.</w:t>
      </w:r>
    </w:p>
    <w:p w:rsidR="00E9414D" w:rsidRPr="009C3233" w:rsidRDefault="00E9414D" w:rsidP="009C3233">
      <w:pPr>
        <w:jc w:val="both"/>
        <w:rPr>
          <w:bCs/>
          <w:bdr w:val="none" w:sz="0" w:space="0" w:color="auto" w:frame="1"/>
        </w:rPr>
      </w:pPr>
    </w:p>
    <w:p w:rsidR="00E9414D" w:rsidRDefault="00E9414D" w:rsidP="00E9414D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</w:p>
    <w:p w:rsidR="009C3233" w:rsidRPr="009C3233" w:rsidRDefault="009C3233" w:rsidP="00E9414D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что </w:t>
      </w:r>
      <w:r w:rsidR="00E9414D">
        <w:rPr>
          <w:bCs/>
          <w:bdr w:val="none" w:sz="0" w:space="0" w:color="auto" w:frame="1"/>
        </w:rPr>
        <w:t>в 1 квартале 2023 года в результате 9-и несчастных случаев на производстве с тяжелыми последствиями 1 человек погиб, 9 человек получили тяжелые травмы. Три случая из 9-и указанных находятся в стадии расследования.</w:t>
      </w:r>
    </w:p>
    <w:p w:rsidR="009C3233" w:rsidRPr="009C3233" w:rsidRDefault="009C3233" w:rsidP="009C3233">
      <w:pPr>
        <w:jc w:val="both"/>
        <w:rPr>
          <w:b/>
          <w:bCs/>
          <w:bdr w:val="none" w:sz="0" w:space="0" w:color="auto" w:frame="1"/>
        </w:rPr>
      </w:pP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  <w:r w:rsidR="00E9414D" w:rsidRPr="00E9414D">
        <w:rPr>
          <w:bCs/>
          <w:bdr w:val="none" w:sz="0" w:space="0" w:color="auto" w:frame="1"/>
        </w:rPr>
        <w:t>Информацию принять к сведению. Продолжить работу по совершенствованию мероприятий, направленных на улучшение условий безопасности труда в организациях округа.</w:t>
      </w:r>
    </w:p>
    <w:p w:rsidR="00C759A2" w:rsidRDefault="00C759A2" w:rsidP="009C3233">
      <w:pPr>
        <w:jc w:val="both"/>
      </w:pPr>
    </w:p>
    <w:p w:rsidR="009F3F4D" w:rsidRDefault="009F3F4D" w:rsidP="009F3F4D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9F3F4D" w:rsidRDefault="009F3F4D" w:rsidP="009F3F4D">
      <w:pPr>
        <w:jc w:val="both"/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>
        <w:tab/>
      </w:r>
      <w:r w:rsidR="00E9414D" w:rsidRPr="00E9414D">
        <w:rPr>
          <w:bCs/>
          <w:bdr w:val="none" w:sz="0" w:space="0" w:color="auto" w:frame="1"/>
        </w:rPr>
        <w:t>О подготовке к проведению Всемирного дня охраны труда на территории Лебяжьевского муниципального округа</w:t>
      </w:r>
      <w:r w:rsidRPr="009F3F4D">
        <w:rPr>
          <w:bCs/>
          <w:bdr w:val="none" w:sz="0" w:space="0" w:color="auto" w:frame="1"/>
        </w:rPr>
        <w:t>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443A29" w:rsidRPr="00443A29" w:rsidRDefault="00443A29" w:rsidP="00443A29">
      <w:pPr>
        <w:ind w:firstLine="708"/>
        <w:jc w:val="both"/>
        <w:rPr>
          <w:bCs/>
          <w:bdr w:val="none" w:sz="0" w:space="0" w:color="auto" w:frame="1"/>
        </w:rPr>
      </w:pPr>
      <w:proofErr w:type="spellStart"/>
      <w:r w:rsidRPr="00443A29">
        <w:rPr>
          <w:bCs/>
          <w:bdr w:val="none" w:sz="0" w:space="0" w:color="auto" w:frame="1"/>
        </w:rPr>
        <w:t>Алимханова</w:t>
      </w:r>
      <w:proofErr w:type="spellEnd"/>
      <w:r w:rsidRPr="00443A29">
        <w:rPr>
          <w:bCs/>
          <w:bdr w:val="none" w:sz="0" w:space="0" w:color="auto" w:frame="1"/>
        </w:rPr>
        <w:t xml:space="preserve"> О.М. - главный специалист отдела правовой и кадровой работы.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5D623F" w:rsidRPr="005D623F" w:rsidRDefault="005D623F" w:rsidP="005D623F">
      <w:pPr>
        <w:ind w:firstLine="708"/>
        <w:jc w:val="both"/>
        <w:rPr>
          <w:bCs/>
          <w:bdr w:val="none" w:sz="0" w:space="0" w:color="auto" w:frame="1"/>
        </w:rPr>
      </w:pPr>
      <w:r w:rsidRPr="005D623F">
        <w:rPr>
          <w:bCs/>
          <w:bdr w:val="none" w:sz="0" w:space="0" w:color="auto" w:frame="1"/>
        </w:rPr>
        <w:t>Рассказала о том, что разработан и утвержден план мероприятий по проведению «</w:t>
      </w:r>
      <w:proofErr w:type="spellStart"/>
      <w:r>
        <w:rPr>
          <w:bCs/>
          <w:bdr w:val="none" w:sz="0" w:space="0" w:color="auto" w:frame="1"/>
        </w:rPr>
        <w:t>Всеминарного</w:t>
      </w:r>
      <w:proofErr w:type="spellEnd"/>
      <w:r>
        <w:rPr>
          <w:bCs/>
          <w:bdr w:val="none" w:sz="0" w:space="0" w:color="auto" w:frame="1"/>
        </w:rPr>
        <w:t xml:space="preserve"> </w:t>
      </w:r>
      <w:r w:rsidRPr="005D623F">
        <w:rPr>
          <w:bCs/>
          <w:bdr w:val="none" w:sz="0" w:space="0" w:color="auto" w:frame="1"/>
        </w:rPr>
        <w:t xml:space="preserve">Дня охраны труда в </w:t>
      </w:r>
      <w:proofErr w:type="spellStart"/>
      <w:r w:rsidRPr="005D623F">
        <w:rPr>
          <w:bCs/>
          <w:bdr w:val="none" w:sz="0" w:space="0" w:color="auto" w:frame="1"/>
        </w:rPr>
        <w:t>Лебяжьевском</w:t>
      </w:r>
      <w:proofErr w:type="spellEnd"/>
      <w:r w:rsidRPr="005D623F">
        <w:rPr>
          <w:bCs/>
          <w:bdr w:val="none" w:sz="0" w:space="0" w:color="auto" w:frame="1"/>
        </w:rPr>
        <w:t xml:space="preserve"> муниципальном округе»</w:t>
      </w:r>
      <w:r>
        <w:rPr>
          <w:bCs/>
          <w:bdr w:val="none" w:sz="0" w:space="0" w:color="auto" w:frame="1"/>
        </w:rPr>
        <w:t xml:space="preserve"> </w:t>
      </w:r>
      <w:r w:rsidRPr="005D623F">
        <w:rPr>
          <w:bCs/>
          <w:bdr w:val="none" w:sz="0" w:space="0" w:color="auto" w:frame="1"/>
        </w:rPr>
        <w:t>в 202</w:t>
      </w:r>
      <w:r>
        <w:rPr>
          <w:bCs/>
          <w:bdr w:val="none" w:sz="0" w:space="0" w:color="auto" w:frame="1"/>
        </w:rPr>
        <w:t>3</w:t>
      </w:r>
      <w:r w:rsidRPr="005D623F">
        <w:rPr>
          <w:bCs/>
          <w:bdr w:val="none" w:sz="0" w:space="0" w:color="auto" w:frame="1"/>
        </w:rPr>
        <w:t xml:space="preserve"> году, организовано информационное освещение о Всемирном дне охраны труда; работодателям направлены рекомендации по подготовке и проведению мероприятий в рамках ВДОТ; в рамках агрономического совещания с участием глав КФХ и крупных сельхозпредприятий, которое прошло </w:t>
      </w:r>
      <w:r w:rsidR="00A92632">
        <w:rPr>
          <w:bCs/>
          <w:bdr w:val="none" w:sz="0" w:space="0" w:color="auto" w:frame="1"/>
        </w:rPr>
        <w:t>19</w:t>
      </w:r>
      <w:r w:rsidRPr="005D623F">
        <w:rPr>
          <w:bCs/>
          <w:bdr w:val="none" w:sz="0" w:space="0" w:color="auto" w:frame="1"/>
        </w:rPr>
        <w:t xml:space="preserve"> апреля в Администрации округа, темами для обсуж</w:t>
      </w:r>
      <w:r>
        <w:rPr>
          <w:bCs/>
          <w:bdr w:val="none" w:sz="0" w:space="0" w:color="auto" w:frame="1"/>
        </w:rPr>
        <w:t>д</w:t>
      </w:r>
      <w:r w:rsidRPr="005D623F">
        <w:rPr>
          <w:bCs/>
          <w:bdr w:val="none" w:sz="0" w:space="0" w:color="auto" w:frame="1"/>
        </w:rPr>
        <w:t xml:space="preserve">ения были готовность сельхозтехники к предстоящей посевной, </w:t>
      </w:r>
      <w:r w:rsidR="00AC7B51" w:rsidRPr="00AC7B51">
        <w:rPr>
          <w:bCs/>
          <w:bdr w:val="none" w:sz="0" w:space="0" w:color="auto" w:frame="1"/>
        </w:rPr>
        <w:t>соблюдения техники пожарной безопасности при осуществлении сельскохозяйственных работ</w:t>
      </w:r>
      <w:r w:rsidR="00AC7B51">
        <w:rPr>
          <w:bCs/>
          <w:bdr w:val="none" w:sz="0" w:space="0" w:color="auto" w:frame="1"/>
        </w:rPr>
        <w:t>.</w:t>
      </w:r>
    </w:p>
    <w:p w:rsidR="009F3F4D" w:rsidRPr="009C3233" w:rsidRDefault="009F3F4D" w:rsidP="00BA7906">
      <w:pPr>
        <w:jc w:val="both"/>
        <w:rPr>
          <w:b/>
          <w:bCs/>
          <w:bdr w:val="none" w:sz="0" w:space="0" w:color="auto" w:frame="1"/>
        </w:rPr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>Информацию принять к сведению. Продолжить работу в данном направлении.</w:t>
      </w:r>
    </w:p>
    <w:p w:rsidR="00C759A2" w:rsidRDefault="00C759A2" w:rsidP="00C759A2">
      <w:pPr>
        <w:jc w:val="both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Первый заместитель Главы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rPr>
          <w:noProof/>
        </w:rPr>
        <w:drawing>
          <wp:anchor distT="0" distB="0" distL="114300" distR="114300" simplePos="0" relativeHeight="251658240" behindDoc="1" locked="0" layoutInCell="1" allowOverlap="1" wp14:anchorId="2B3A9429" wp14:editId="0152BC12">
            <wp:simplePos x="0" y="0"/>
            <wp:positionH relativeFrom="column">
              <wp:posOffset>3866515</wp:posOffset>
            </wp:positionH>
            <wp:positionV relativeFrom="paragraph">
              <wp:posOffset>88265</wp:posOffset>
            </wp:positionV>
            <wp:extent cx="1144905" cy="365760"/>
            <wp:effectExtent l="0" t="0" r="0" b="0"/>
            <wp:wrapNone/>
            <wp:docPr id="2" name="Рисунок 2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>Лебяжьевского муниципального округа,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05A37A" wp14:editId="195D6E38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5" name="Рисунок 5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A12B1" wp14:editId="0A8BDA8F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4" name="Рисунок 4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 xml:space="preserve">начальник финансового отдела, председатель комиссии                            </w:t>
      </w:r>
      <w:r w:rsidRPr="001D3AC0">
        <w:tab/>
        <w:t xml:space="preserve">  И.В. Фадеева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bookmarkStart w:id="0" w:name="_GoBack"/>
      <w:bookmarkEnd w:id="0"/>
      <w:r w:rsidRPr="001D3AC0">
        <w:rPr>
          <w:noProof/>
        </w:rPr>
        <w:drawing>
          <wp:anchor distT="0" distB="0" distL="114300" distR="114300" simplePos="0" relativeHeight="251660288" behindDoc="1" locked="0" layoutInCell="1" allowOverlap="1" wp14:anchorId="1A839B79" wp14:editId="45F022EF">
            <wp:simplePos x="0" y="0"/>
            <wp:positionH relativeFrom="column">
              <wp:posOffset>3673475</wp:posOffset>
            </wp:positionH>
            <wp:positionV relativeFrom="paragraph">
              <wp:posOffset>78740</wp:posOffset>
            </wp:positionV>
            <wp:extent cx="826770" cy="699770"/>
            <wp:effectExtent l="0" t="0" r="0" b="5080"/>
            <wp:wrapNone/>
            <wp:docPr id="1" name="Рисунок 1" descr="C:\Users\Admin\AppData\Local\Microsoft\Windows\INetCache\Content.Word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Главный специалист отдела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>правовой и кадровой работы, секретарь комиссии</w:t>
      </w:r>
      <w:r w:rsidRPr="001D3AC0">
        <w:tab/>
      </w:r>
      <w:r w:rsidRPr="001D3AC0">
        <w:tab/>
      </w:r>
      <w:r w:rsidRPr="001D3AC0">
        <w:tab/>
        <w:t xml:space="preserve">       О.М. </w:t>
      </w:r>
      <w:proofErr w:type="spellStart"/>
      <w:r w:rsidRPr="001D3AC0">
        <w:t>Алимханова</w:t>
      </w:r>
      <w:proofErr w:type="spellEnd"/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B66493" w:rsidRDefault="00B66493" w:rsidP="001D3AC0">
      <w:pPr>
        <w:shd w:val="clear" w:color="auto" w:fill="FFFFFF"/>
        <w:tabs>
          <w:tab w:val="left" w:pos="1845"/>
        </w:tabs>
        <w:spacing w:line="302" w:lineRule="exact"/>
      </w:pPr>
    </w:p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2DB9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3AC0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3A29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1AE3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D623F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77453"/>
    <w:rsid w:val="00881C8D"/>
    <w:rsid w:val="00882C21"/>
    <w:rsid w:val="00882EDC"/>
    <w:rsid w:val="008831B3"/>
    <w:rsid w:val="008841B6"/>
    <w:rsid w:val="008866D9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3233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9F3F4D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632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C7B51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7906"/>
    <w:rsid w:val="00BB0C90"/>
    <w:rsid w:val="00BB2D66"/>
    <w:rsid w:val="00BB7474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33C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414D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2022-04-14T03:32:00Z</dcterms:created>
  <dcterms:modified xsi:type="dcterms:W3CDTF">2023-04-25T05:09:00Z</dcterms:modified>
</cp:coreProperties>
</file>