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D3" w:rsidRPr="007B54D3" w:rsidRDefault="007B54D3" w:rsidP="007B54D3">
      <w:pPr>
        <w:pStyle w:val="30"/>
        <w:shd w:val="clear" w:color="auto" w:fill="auto"/>
        <w:spacing w:before="0" w:after="0"/>
        <w:jc w:val="right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proofErr w:type="gramStart"/>
      <w:r w:rsidRPr="007B54D3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Утвержден</w:t>
      </w:r>
      <w:proofErr w:type="gramEnd"/>
      <w:r w:rsidRPr="007B54D3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протоколом</w:t>
      </w:r>
    </w:p>
    <w:p w:rsidR="007B54D3" w:rsidRPr="007B54D3" w:rsidRDefault="007B54D3" w:rsidP="007B54D3">
      <w:pPr>
        <w:pStyle w:val="30"/>
        <w:shd w:val="clear" w:color="auto" w:fill="auto"/>
        <w:spacing w:before="0" w:after="0"/>
        <w:jc w:val="right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з</w:t>
      </w:r>
      <w:r w:rsidRPr="007B54D3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аседания Комиссии по организации</w:t>
      </w:r>
    </w:p>
    <w:p w:rsidR="007B54D3" w:rsidRPr="007B54D3" w:rsidRDefault="007B54D3" w:rsidP="007B54D3">
      <w:pPr>
        <w:pStyle w:val="30"/>
        <w:shd w:val="clear" w:color="auto" w:fill="auto"/>
        <w:spacing w:before="0" w:after="0"/>
        <w:jc w:val="right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с</w:t>
      </w:r>
      <w:r w:rsidRPr="007B54D3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истемы антимонопольного </w:t>
      </w:r>
      <w:proofErr w:type="spellStart"/>
      <w:r w:rsidRPr="007B54D3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комплаенс</w:t>
      </w:r>
      <w:r w:rsidR="00E90167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а</w:t>
      </w:r>
      <w:proofErr w:type="spellEnd"/>
    </w:p>
    <w:p w:rsidR="007B54D3" w:rsidRDefault="007B54D3" w:rsidP="007B54D3">
      <w:pPr>
        <w:pStyle w:val="30"/>
        <w:shd w:val="clear" w:color="auto" w:fill="auto"/>
        <w:spacing w:before="0" w:after="0"/>
        <w:jc w:val="right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в</w:t>
      </w:r>
      <w:r w:rsidRPr="007B54D3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Администрации </w:t>
      </w:r>
      <w:proofErr w:type="spellStart"/>
      <w:r w:rsidRPr="007B54D3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Лебяжьевского</w:t>
      </w:r>
      <w:proofErr w:type="spellEnd"/>
      <w:r w:rsidRPr="007B54D3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</w:t>
      </w:r>
    </w:p>
    <w:p w:rsidR="007B54D3" w:rsidRPr="007B54D3" w:rsidRDefault="007B54D3" w:rsidP="007B54D3">
      <w:pPr>
        <w:pStyle w:val="30"/>
        <w:shd w:val="clear" w:color="auto" w:fill="auto"/>
        <w:spacing w:before="0" w:after="0"/>
        <w:jc w:val="right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 w:rsidRPr="007B54D3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муниципального округа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</w:t>
      </w:r>
      <w:r w:rsidRPr="007B54D3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Курганской области</w:t>
      </w:r>
    </w:p>
    <w:p w:rsidR="007B54D3" w:rsidRPr="007B54D3" w:rsidRDefault="007B54D3" w:rsidP="007B54D3">
      <w:pPr>
        <w:pStyle w:val="30"/>
        <w:shd w:val="clear" w:color="auto" w:fill="auto"/>
        <w:spacing w:before="0" w:after="0"/>
        <w:jc w:val="right"/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от</w:t>
      </w:r>
      <w:r w:rsidR="00F25F56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</w:t>
      </w:r>
      <w:r w:rsidR="00F25F56" w:rsidRPr="00F25F56">
        <w:rPr>
          <w:rFonts w:ascii="Times New Roman" w:hAnsi="Times New Roman" w:cs="Times New Roman"/>
          <w:b w:val="0"/>
          <w:color w:val="000000"/>
          <w:sz w:val="24"/>
          <w:szCs w:val="24"/>
          <w:u w:val="single"/>
          <w:lang w:eastAsia="ru-RU" w:bidi="ru-RU"/>
        </w:rPr>
        <w:t>10 февраля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2023 года № </w:t>
      </w:r>
      <w:r w:rsidR="00F25F56" w:rsidRPr="00F25F56">
        <w:rPr>
          <w:rFonts w:ascii="Times New Roman" w:hAnsi="Times New Roman" w:cs="Times New Roman"/>
          <w:b w:val="0"/>
          <w:color w:val="000000"/>
          <w:sz w:val="24"/>
          <w:szCs w:val="24"/>
          <w:u w:val="single"/>
          <w:lang w:eastAsia="ru-RU" w:bidi="ru-RU"/>
        </w:rPr>
        <w:t>1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_</w:t>
      </w:r>
    </w:p>
    <w:p w:rsidR="007B54D3" w:rsidRDefault="007B54D3" w:rsidP="007B54D3">
      <w:pPr>
        <w:pStyle w:val="30"/>
        <w:shd w:val="clear" w:color="auto" w:fill="auto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A5990" w:rsidRPr="0094525A" w:rsidRDefault="00FA5990" w:rsidP="0094525A">
      <w:pPr>
        <w:pStyle w:val="30"/>
        <w:shd w:val="clear" w:color="auto" w:fill="auto"/>
        <w:spacing w:before="0"/>
        <w:jc w:val="center"/>
        <w:rPr>
          <w:rFonts w:ascii="Times New Roman" w:hAnsi="Times New Roman" w:cs="Times New Roman"/>
        </w:rPr>
      </w:pPr>
      <w:r w:rsidRPr="009452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Доклад об организации </w:t>
      </w:r>
      <w:proofErr w:type="gramStart"/>
      <w:r w:rsidRPr="009452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системы внутреннего обеспечения соответствия </w:t>
      </w:r>
      <w:r w:rsidR="009452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9452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деятельности </w:t>
      </w:r>
      <w:r w:rsidR="009452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proofErr w:type="gramEnd"/>
      <w:r w:rsidR="009452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9452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Лебяжьевского</w:t>
      </w:r>
      <w:proofErr w:type="spellEnd"/>
      <w:r w:rsidR="009452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муниципального округа</w:t>
      </w:r>
      <w:r w:rsidRPr="009452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Курганской </w:t>
      </w:r>
      <w:r w:rsidR="009452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  <w:r w:rsidRPr="0094525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области требованиям антимонопольного законодательства</w:t>
      </w:r>
    </w:p>
    <w:p w:rsidR="00E60207" w:rsidRPr="00020103" w:rsidRDefault="00FA5990" w:rsidP="0077070D">
      <w:pPr>
        <w:pStyle w:val="20"/>
        <w:shd w:val="clear" w:color="auto" w:fill="auto"/>
        <w:tabs>
          <w:tab w:val="left" w:pos="59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proofErr w:type="gramStart"/>
      <w:r w:rsidRPr="0002010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соответствии с распоряжением Правительства Российской Федерации от 18 октября 2018 года № 2258-р </w:t>
      </w:r>
      <w:r w:rsidR="00B84779" w:rsidRPr="00020103">
        <w:rPr>
          <w:rFonts w:ascii="Times New Roman" w:hAnsi="Times New Roman" w:cs="Times New Roman"/>
          <w:sz w:val="24"/>
          <w:szCs w:val="24"/>
          <w:lang w:eastAsia="ru-RU" w:bidi="ru-RU"/>
        </w:rPr>
        <w:t>«О</w:t>
      </w:r>
      <w:r w:rsidRPr="00020103">
        <w:rPr>
          <w:rFonts w:ascii="Times New Roman" w:hAnsi="Times New Roman" w:cs="Times New Roman"/>
          <w:sz w:val="24"/>
          <w:szCs w:val="24"/>
          <w:lang w:eastAsia="ru-RU" w:bidi="ru-RU"/>
        </w:rPr>
        <w:t>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B84779" w:rsidRPr="00020103">
        <w:rPr>
          <w:rFonts w:ascii="Times New Roman" w:hAnsi="Times New Roman" w:cs="Times New Roman"/>
          <w:sz w:val="24"/>
          <w:szCs w:val="24"/>
          <w:lang w:eastAsia="ru-RU" w:bidi="ru-RU"/>
        </w:rPr>
        <w:t>»</w:t>
      </w:r>
      <w:r w:rsidRPr="0002010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</w:t>
      </w:r>
      <w:r w:rsidR="00B84779" w:rsidRPr="0002010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распоряжением от 17 мая № 135-р </w:t>
      </w:r>
      <w:r w:rsidR="00E60207" w:rsidRPr="0002010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Администрации </w:t>
      </w:r>
      <w:proofErr w:type="spellStart"/>
      <w:r w:rsidR="00E60207" w:rsidRPr="00020103">
        <w:rPr>
          <w:rFonts w:ascii="Times New Roman" w:hAnsi="Times New Roman" w:cs="Times New Roman"/>
          <w:sz w:val="24"/>
          <w:szCs w:val="24"/>
          <w:lang w:eastAsia="ru-RU" w:bidi="ru-RU"/>
        </w:rPr>
        <w:t>Лебяжьевского</w:t>
      </w:r>
      <w:proofErr w:type="spellEnd"/>
      <w:r w:rsidR="00E60207" w:rsidRPr="0002010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муниципального округа Курганской области (далее Администрация) </w:t>
      </w:r>
      <w:r w:rsidRPr="00020103">
        <w:rPr>
          <w:rFonts w:ascii="Times New Roman" w:hAnsi="Times New Roman" w:cs="Times New Roman"/>
          <w:sz w:val="24"/>
          <w:szCs w:val="24"/>
          <w:lang w:eastAsia="ru-RU" w:bidi="ru-RU"/>
        </w:rPr>
        <w:t>создана система внутреннего обеспечения</w:t>
      </w:r>
      <w:r w:rsidR="00D22B87" w:rsidRPr="0002010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20103">
        <w:rPr>
          <w:rFonts w:ascii="Times New Roman" w:hAnsi="Times New Roman" w:cs="Times New Roman"/>
          <w:sz w:val="24"/>
          <w:szCs w:val="24"/>
          <w:lang w:eastAsia="ru-RU" w:bidi="ru-RU"/>
        </w:rPr>
        <w:t>соответствия требования</w:t>
      </w:r>
      <w:r w:rsidR="00D22B87" w:rsidRPr="0002010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 </w:t>
      </w:r>
      <w:r w:rsidRPr="0002010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антимонопольного законодательства </w:t>
      </w:r>
      <w:r w:rsidR="00B82EAA" w:rsidRPr="0002010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(антимонопольного </w:t>
      </w:r>
      <w:proofErr w:type="spellStart"/>
      <w:r w:rsidR="00B82EAA" w:rsidRPr="00020103">
        <w:rPr>
          <w:rFonts w:ascii="Times New Roman" w:hAnsi="Times New Roman" w:cs="Times New Roman"/>
          <w:sz w:val="24"/>
          <w:szCs w:val="24"/>
          <w:lang w:eastAsia="ru-RU" w:bidi="ru-RU"/>
        </w:rPr>
        <w:t>комплаенса</w:t>
      </w:r>
      <w:proofErr w:type="spellEnd"/>
      <w:r w:rsidR="00B82EAA" w:rsidRPr="00020103">
        <w:rPr>
          <w:rFonts w:ascii="Times New Roman" w:hAnsi="Times New Roman" w:cs="Times New Roman"/>
          <w:sz w:val="24"/>
          <w:szCs w:val="24"/>
          <w:lang w:eastAsia="ru-RU" w:bidi="ru-RU"/>
        </w:rPr>
        <w:t>).</w:t>
      </w:r>
      <w:r w:rsidRPr="0002010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End"/>
    </w:p>
    <w:p w:rsidR="0077070D" w:rsidRPr="00020103" w:rsidRDefault="0077070D" w:rsidP="0077070D">
      <w:pPr>
        <w:pStyle w:val="20"/>
        <w:shd w:val="clear" w:color="auto" w:fill="auto"/>
        <w:tabs>
          <w:tab w:val="left" w:pos="59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2010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соответствии с Положением об организации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Pr="00020103">
        <w:rPr>
          <w:rFonts w:ascii="Times New Roman" w:hAnsi="Times New Roman" w:cs="Times New Roman"/>
          <w:sz w:val="24"/>
          <w:szCs w:val="24"/>
          <w:lang w:eastAsia="ru-RU" w:bidi="ru-RU"/>
        </w:rPr>
        <w:t>комплаенс</w:t>
      </w:r>
      <w:proofErr w:type="spellEnd"/>
      <w:r w:rsidRPr="0002010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)  а Администрации (далее Положение), утвержденным </w:t>
      </w:r>
      <w:r w:rsidR="00396F3F" w:rsidRPr="00020103">
        <w:rPr>
          <w:rFonts w:ascii="Times New Roman" w:hAnsi="Times New Roman" w:cs="Times New Roman"/>
          <w:sz w:val="24"/>
          <w:szCs w:val="24"/>
          <w:lang w:eastAsia="ru-RU" w:bidi="ru-RU"/>
        </w:rPr>
        <w:t>Р</w:t>
      </w:r>
      <w:r w:rsidRPr="0002010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аспоряжением от 17 мая 2022 г № 135-р </w:t>
      </w:r>
    </w:p>
    <w:p w:rsidR="00396F3F" w:rsidRPr="00020103" w:rsidRDefault="00D22B87" w:rsidP="00396F3F">
      <w:pPr>
        <w:pStyle w:val="30"/>
        <w:shd w:val="clear" w:color="auto" w:fill="auto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  <w:lang w:eastAsia="ru-RU" w:bidi="ru-RU"/>
        </w:rPr>
      </w:pPr>
      <w:r w:rsidRPr="00020103">
        <w:rPr>
          <w:rFonts w:ascii="Times New Roman" w:hAnsi="Times New Roman" w:cs="Times New Roman"/>
          <w:b w:val="0"/>
          <w:sz w:val="24"/>
          <w:szCs w:val="24"/>
          <w:lang w:eastAsia="ru-RU" w:bidi="ru-RU"/>
        </w:rPr>
        <w:t xml:space="preserve">«Об утверждении Положения об организации в Администрации </w:t>
      </w:r>
      <w:proofErr w:type="spellStart"/>
      <w:r w:rsidRPr="00020103">
        <w:rPr>
          <w:rFonts w:ascii="Times New Roman" w:hAnsi="Times New Roman" w:cs="Times New Roman"/>
          <w:b w:val="0"/>
          <w:sz w:val="24"/>
          <w:szCs w:val="24"/>
          <w:lang w:eastAsia="ru-RU" w:bidi="ru-RU"/>
        </w:rPr>
        <w:t>Лебяжьевского</w:t>
      </w:r>
      <w:proofErr w:type="spellEnd"/>
      <w:r w:rsidRPr="00020103">
        <w:rPr>
          <w:rFonts w:ascii="Times New Roman" w:hAnsi="Times New Roman" w:cs="Times New Roman"/>
          <w:b w:val="0"/>
          <w:sz w:val="24"/>
          <w:szCs w:val="24"/>
          <w:lang w:eastAsia="ru-RU" w:bidi="ru-RU"/>
        </w:rPr>
        <w:t xml:space="preserve"> муниципального округа системы внутреннего обеспечения соответствия антимонопольного законодательства (</w:t>
      </w:r>
      <w:proofErr w:type="gramStart"/>
      <w:r w:rsidRPr="00020103">
        <w:rPr>
          <w:rFonts w:ascii="Times New Roman" w:hAnsi="Times New Roman" w:cs="Times New Roman"/>
          <w:b w:val="0"/>
          <w:sz w:val="24"/>
          <w:szCs w:val="24"/>
          <w:lang w:eastAsia="ru-RU" w:bidi="ru-RU"/>
        </w:rPr>
        <w:t>антимонопольный</w:t>
      </w:r>
      <w:proofErr w:type="gramEnd"/>
      <w:r w:rsidRPr="00020103">
        <w:rPr>
          <w:rFonts w:ascii="Times New Roman" w:hAnsi="Times New Roman" w:cs="Times New Roman"/>
          <w:b w:val="0"/>
          <w:sz w:val="24"/>
          <w:szCs w:val="24"/>
          <w:lang w:eastAsia="ru-RU" w:bidi="ru-RU"/>
        </w:rPr>
        <w:t xml:space="preserve"> </w:t>
      </w:r>
      <w:proofErr w:type="spellStart"/>
      <w:r w:rsidRPr="00020103">
        <w:rPr>
          <w:rFonts w:ascii="Times New Roman" w:hAnsi="Times New Roman" w:cs="Times New Roman"/>
          <w:b w:val="0"/>
          <w:sz w:val="24"/>
          <w:szCs w:val="24"/>
          <w:lang w:eastAsia="ru-RU" w:bidi="ru-RU"/>
        </w:rPr>
        <w:t>комплаенс</w:t>
      </w:r>
      <w:proofErr w:type="spellEnd"/>
      <w:r w:rsidRPr="00020103">
        <w:rPr>
          <w:rFonts w:ascii="Times New Roman" w:hAnsi="Times New Roman" w:cs="Times New Roman"/>
          <w:b w:val="0"/>
          <w:sz w:val="24"/>
          <w:szCs w:val="24"/>
          <w:lang w:eastAsia="ru-RU" w:bidi="ru-RU"/>
        </w:rPr>
        <w:t xml:space="preserve">)» </w:t>
      </w:r>
      <w:r w:rsidR="00396F3F" w:rsidRPr="00020103">
        <w:rPr>
          <w:rFonts w:ascii="Times New Roman" w:hAnsi="Times New Roman" w:cs="Times New Roman"/>
          <w:b w:val="0"/>
          <w:sz w:val="24"/>
          <w:szCs w:val="24"/>
          <w:lang w:eastAsia="ru-RU" w:bidi="ru-RU"/>
        </w:rPr>
        <w:t>функции уполномоченного органа распределены между отделом экономики и управления муниципальным имуществом и отделом правовой и кадровой работы Администрации.</w:t>
      </w:r>
    </w:p>
    <w:p w:rsidR="00396F3F" w:rsidRDefault="00396F3F" w:rsidP="00396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010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 </w:t>
      </w:r>
      <w:proofErr w:type="gramStart"/>
      <w:r w:rsidRPr="0002010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 целью осуществления оценки эффективности организации и функционирования в Администрации антимонопольного </w:t>
      </w:r>
      <w:proofErr w:type="spellStart"/>
      <w:r w:rsidRPr="00020103">
        <w:rPr>
          <w:rFonts w:ascii="Times New Roman" w:hAnsi="Times New Roman" w:cs="Times New Roman"/>
          <w:sz w:val="24"/>
          <w:szCs w:val="24"/>
          <w:lang w:eastAsia="ru-RU" w:bidi="ru-RU"/>
        </w:rPr>
        <w:t>комплаенса</w:t>
      </w:r>
      <w:proofErr w:type="spellEnd"/>
      <w:r w:rsidRPr="0002010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создан Коллегиальный орган – </w:t>
      </w:r>
      <w:r w:rsidRPr="00020103">
        <w:rPr>
          <w:rFonts w:ascii="Times New Roman" w:hAnsi="Times New Roman" w:cs="Times New Roman"/>
          <w:sz w:val="24"/>
          <w:szCs w:val="24"/>
        </w:rPr>
        <w:t xml:space="preserve">Комиссия по организации системы антимонопольного </w:t>
      </w:r>
      <w:proofErr w:type="spellStart"/>
      <w:r w:rsidRPr="00020103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020103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proofErr w:type="spellStart"/>
      <w:r w:rsidRPr="00020103"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 w:rsidRPr="00020103">
        <w:rPr>
          <w:rFonts w:ascii="Times New Roman" w:hAnsi="Times New Roman" w:cs="Times New Roman"/>
          <w:sz w:val="24"/>
          <w:szCs w:val="24"/>
        </w:rPr>
        <w:t xml:space="preserve"> муниципального округа Курганской области, состав и положение о которой утверждены Распоряжением от </w:t>
      </w:r>
      <w:r w:rsidR="007B54D3">
        <w:rPr>
          <w:rFonts w:ascii="Times New Roman" w:hAnsi="Times New Roman" w:cs="Times New Roman"/>
          <w:sz w:val="24"/>
          <w:szCs w:val="24"/>
        </w:rPr>
        <w:t xml:space="preserve">08.02.2023 г </w:t>
      </w:r>
      <w:r w:rsidRPr="00020103">
        <w:rPr>
          <w:rFonts w:ascii="Times New Roman" w:hAnsi="Times New Roman" w:cs="Times New Roman"/>
          <w:sz w:val="24"/>
          <w:szCs w:val="24"/>
        </w:rPr>
        <w:t>№</w:t>
      </w:r>
      <w:r w:rsidRPr="00020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4D3" w:rsidRPr="007B54D3">
        <w:rPr>
          <w:rFonts w:ascii="Times New Roman" w:hAnsi="Times New Roman" w:cs="Times New Roman"/>
          <w:sz w:val="24"/>
          <w:szCs w:val="24"/>
        </w:rPr>
        <w:t>19-р</w:t>
      </w:r>
      <w:r w:rsidR="007B54D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96F3F">
        <w:rPr>
          <w:rFonts w:ascii="Times New Roman" w:hAnsi="Times New Roman" w:cs="Times New Roman"/>
          <w:sz w:val="24"/>
          <w:szCs w:val="24"/>
        </w:rPr>
        <w:t xml:space="preserve">О внесении изменений в распоряжение Администрации </w:t>
      </w:r>
      <w:proofErr w:type="spellStart"/>
      <w:r w:rsidRPr="00396F3F"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 w:rsidRPr="00396F3F">
        <w:rPr>
          <w:rFonts w:ascii="Times New Roman" w:hAnsi="Times New Roman" w:cs="Times New Roman"/>
          <w:sz w:val="24"/>
          <w:szCs w:val="24"/>
        </w:rPr>
        <w:t xml:space="preserve"> муниципального округа от 17 мая 2022 года № 135-р «Об утверждении Положения об организации в</w:t>
      </w:r>
      <w:proofErr w:type="gramEnd"/>
      <w:r w:rsidRPr="00396F3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396F3F">
        <w:rPr>
          <w:rFonts w:ascii="Times New Roman" w:hAnsi="Times New Roman" w:cs="Times New Roman"/>
          <w:sz w:val="24"/>
          <w:szCs w:val="24"/>
        </w:rPr>
        <w:t>Лебяжьевского</w:t>
      </w:r>
      <w:proofErr w:type="spellEnd"/>
      <w:r w:rsidRPr="00396F3F">
        <w:rPr>
          <w:rFonts w:ascii="Times New Roman" w:hAnsi="Times New Roman" w:cs="Times New Roman"/>
          <w:sz w:val="24"/>
          <w:szCs w:val="24"/>
        </w:rPr>
        <w:t xml:space="preserve"> муниципального округа системы внутреннего обеспечения соответствия требованиям антимонопольного законодательства (</w:t>
      </w:r>
      <w:proofErr w:type="gramStart"/>
      <w:r w:rsidRPr="00396F3F">
        <w:rPr>
          <w:rFonts w:ascii="Times New Roman" w:hAnsi="Times New Roman" w:cs="Times New Roman"/>
          <w:sz w:val="24"/>
          <w:szCs w:val="24"/>
        </w:rPr>
        <w:t>антимонопольный</w:t>
      </w:r>
      <w:proofErr w:type="gramEnd"/>
      <w:r w:rsidRPr="00396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6F3F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396F3F">
        <w:rPr>
          <w:rFonts w:ascii="Times New Roman" w:hAnsi="Times New Roman" w:cs="Times New Roman"/>
          <w:sz w:val="24"/>
          <w:szCs w:val="24"/>
        </w:rPr>
        <w:t>)»</w:t>
      </w:r>
    </w:p>
    <w:p w:rsidR="00396F3F" w:rsidRPr="00396F3F" w:rsidRDefault="00396F3F" w:rsidP="00396F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целях обеспечения открытости и доступа к информации на официальном сайте Администрации создан раздел «Антимонопольный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</w:t>
      </w:r>
    </w:p>
    <w:p w:rsidR="00FA5990" w:rsidRPr="00020103" w:rsidRDefault="00E51D58" w:rsidP="00396F3F">
      <w:pPr>
        <w:pStyle w:val="30"/>
        <w:shd w:val="clear" w:color="auto" w:fill="auto"/>
        <w:spacing w:before="0" w:after="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hyperlink r:id="rId5" w:history="1">
        <w:r w:rsidR="0077070D" w:rsidRPr="00020103">
          <w:rPr>
            <w:rStyle w:val="a3"/>
            <w:rFonts w:ascii="Times New Roman" w:hAnsi="Times New Roman" w:cs="Times New Roman"/>
            <w:sz w:val="24"/>
            <w:szCs w:val="24"/>
            <w:lang w:val="en-US" w:eastAsia="ru-RU" w:bidi="ru-RU"/>
          </w:rPr>
          <w:t xml:space="preserve">https://45lebyazhye.gosuslugi.ru/deyatelnost/napravleniya-deyatelnosti/antimonopolnyy </w:t>
        </w:r>
        <w:proofErr w:type="spellStart"/>
        <w:r w:rsidR="0077070D" w:rsidRPr="00020103">
          <w:rPr>
            <w:rStyle w:val="a3"/>
            <w:rFonts w:ascii="Times New Roman" w:hAnsi="Times New Roman" w:cs="Times New Roman"/>
            <w:sz w:val="24"/>
            <w:szCs w:val="24"/>
            <w:lang w:val="en-US" w:eastAsia="ru-RU" w:bidi="ru-RU"/>
          </w:rPr>
          <w:t>komplaens</w:t>
        </w:r>
        <w:proofErr w:type="spellEnd"/>
        <w:r w:rsidR="0077070D" w:rsidRPr="00020103">
          <w:rPr>
            <w:rStyle w:val="a3"/>
            <w:rFonts w:ascii="Times New Roman" w:hAnsi="Times New Roman" w:cs="Times New Roman"/>
            <w:sz w:val="24"/>
            <w:szCs w:val="24"/>
            <w:lang w:val="en-US" w:eastAsia="ru-RU" w:bidi="ru-RU"/>
          </w:rPr>
          <w:t>/</w:t>
        </w:r>
      </w:hyperlink>
    </w:p>
    <w:p w:rsidR="00020103" w:rsidRPr="002563DB" w:rsidRDefault="00020103" w:rsidP="00FA5990">
      <w:pPr>
        <w:pStyle w:val="20"/>
        <w:shd w:val="clear" w:color="auto" w:fill="auto"/>
        <w:spacing w:after="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en-US" w:eastAsia="ru-RU" w:bidi="ru-RU"/>
        </w:rPr>
      </w:pPr>
    </w:p>
    <w:p w:rsidR="00FA5990" w:rsidRPr="00A80EB2" w:rsidRDefault="00FA5990" w:rsidP="00FA5990">
      <w:pPr>
        <w:pStyle w:val="20"/>
        <w:shd w:val="clear" w:color="auto" w:fill="auto"/>
        <w:spacing w:after="0"/>
        <w:ind w:firstLine="720"/>
        <w:jc w:val="both"/>
        <w:rPr>
          <w:rFonts w:ascii="Times New Roman" w:hAnsi="Times New Roman" w:cs="Times New Roman"/>
        </w:rPr>
      </w:pPr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>В соответствии Планом</w:t>
      </w:r>
      <w:r w:rsidR="00B82EAA"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мероприятий («дорожная карта») по снижению </w:t>
      </w:r>
      <w:proofErr w:type="spellStart"/>
      <w:r w:rsidR="00B82EAA" w:rsidRPr="00A80EB2">
        <w:rPr>
          <w:rFonts w:ascii="Times New Roman" w:hAnsi="Times New Roman" w:cs="Times New Roman"/>
          <w:sz w:val="24"/>
          <w:szCs w:val="24"/>
          <w:lang w:eastAsia="ru-RU" w:bidi="ru-RU"/>
        </w:rPr>
        <w:t>комплаенс</w:t>
      </w:r>
      <w:proofErr w:type="spellEnd"/>
      <w:r w:rsidR="00B82EAA"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="00B82EAA" w:rsidRPr="00A80EB2">
        <w:rPr>
          <w:rFonts w:ascii="Times New Roman" w:hAnsi="Times New Roman" w:cs="Times New Roman"/>
          <w:sz w:val="24"/>
          <w:szCs w:val="24"/>
          <w:lang w:eastAsia="ru-RU" w:bidi="ru-RU"/>
        </w:rPr>
        <w:t>-р</w:t>
      </w:r>
      <w:proofErr w:type="gramEnd"/>
      <w:r w:rsidR="00B82EAA" w:rsidRPr="00A80EB2">
        <w:rPr>
          <w:rFonts w:ascii="Times New Roman" w:hAnsi="Times New Roman" w:cs="Times New Roman"/>
          <w:sz w:val="24"/>
          <w:szCs w:val="24"/>
          <w:lang w:eastAsia="ru-RU" w:bidi="ru-RU"/>
        </w:rPr>
        <w:t>исков на 2022 год (далее План)</w:t>
      </w:r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ответственными исполнителями в 202</w:t>
      </w:r>
      <w:r w:rsidR="00B82EAA" w:rsidRPr="00A80EB2">
        <w:rPr>
          <w:rFonts w:ascii="Times New Roman" w:hAnsi="Times New Roman" w:cs="Times New Roman"/>
          <w:sz w:val="24"/>
          <w:szCs w:val="24"/>
          <w:lang w:eastAsia="ru-RU" w:bidi="ru-RU"/>
        </w:rPr>
        <w:t>2</w:t>
      </w:r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году осуществлены следующие мероприятия.</w:t>
      </w:r>
    </w:p>
    <w:p w:rsidR="007B54D3" w:rsidRDefault="00B82EAA" w:rsidP="0044193E">
      <w:pPr>
        <w:pStyle w:val="20"/>
        <w:shd w:val="clear" w:color="auto" w:fill="auto"/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</w:t>
      </w:r>
      <w:r w:rsidR="007B54D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Проведение анализа выявленных нарушений антимонопольного законодательства </w:t>
      </w:r>
      <w:proofErr w:type="gramStart"/>
      <w:r w:rsidR="007B54D3">
        <w:rPr>
          <w:rFonts w:ascii="Times New Roman" w:hAnsi="Times New Roman" w:cs="Times New Roman"/>
          <w:sz w:val="24"/>
          <w:szCs w:val="24"/>
          <w:lang w:eastAsia="ru-RU" w:bidi="ru-RU"/>
        </w:rPr>
        <w:t>за</w:t>
      </w:r>
      <w:proofErr w:type="gramEnd"/>
      <w:r w:rsidR="007B54D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предыдущие 3 года не представляется возможным. Администрация </w:t>
      </w:r>
      <w:proofErr w:type="spellStart"/>
      <w:r w:rsidR="007B54D3">
        <w:rPr>
          <w:rFonts w:ascii="Times New Roman" w:hAnsi="Times New Roman" w:cs="Times New Roman"/>
          <w:sz w:val="24"/>
          <w:szCs w:val="24"/>
          <w:lang w:eastAsia="ru-RU" w:bidi="ru-RU"/>
        </w:rPr>
        <w:t>Лебяжьевского</w:t>
      </w:r>
      <w:proofErr w:type="spellEnd"/>
      <w:r w:rsidR="007B54D3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муниципального округа создана 12.07.2021 г, о чем свидетельствует запись в ЕГРЮЛ.</w:t>
      </w:r>
    </w:p>
    <w:p w:rsidR="00CB419C" w:rsidRPr="00A80EB2" w:rsidRDefault="0044193E" w:rsidP="0044193E">
      <w:pPr>
        <w:pStyle w:val="20"/>
        <w:shd w:val="clear" w:color="auto" w:fill="auto"/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</w:t>
      </w:r>
      <w:r w:rsidR="00CB419C" w:rsidRPr="00A80EB2">
        <w:rPr>
          <w:rFonts w:ascii="Times New Roman" w:hAnsi="Times New Roman" w:cs="Times New Roman"/>
          <w:sz w:val="24"/>
          <w:szCs w:val="24"/>
          <w:lang w:eastAsia="ru-RU" w:bidi="ru-RU"/>
        </w:rPr>
        <w:t>Проекты нормативных правовых актов и нормативные правовые акты анализируются на предмет соответствия антимонопольному законодательству, анализируются ранее выявленные нарушения. В 2022 году в принятых и разрабатываемых нормативных правовых актах не выявлено нарушений антимонопольного законодательства</w:t>
      </w:r>
    </w:p>
    <w:p w:rsidR="00FA5990" w:rsidRPr="00A80EB2" w:rsidRDefault="00FA5990" w:rsidP="00FA5990">
      <w:pPr>
        <w:pStyle w:val="20"/>
        <w:shd w:val="clear" w:color="auto" w:fill="auto"/>
        <w:spacing w:after="0"/>
        <w:ind w:firstLine="700"/>
        <w:jc w:val="both"/>
        <w:rPr>
          <w:rFonts w:ascii="Times New Roman" w:hAnsi="Times New Roman" w:cs="Times New Roman"/>
        </w:rPr>
      </w:pPr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 xml:space="preserve">Мониторинг изменений действующего законодательства в сфере оказания </w:t>
      </w:r>
      <w:r w:rsidR="00CB419C"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муниципальных </w:t>
      </w:r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>услуг проводится на системной основе. По результатам мониторинга в 202</w:t>
      </w:r>
      <w:r w:rsidR="00CB419C" w:rsidRPr="00A80EB2">
        <w:rPr>
          <w:rFonts w:ascii="Times New Roman" w:hAnsi="Times New Roman" w:cs="Times New Roman"/>
          <w:sz w:val="24"/>
          <w:szCs w:val="24"/>
          <w:lang w:eastAsia="ru-RU" w:bidi="ru-RU"/>
        </w:rPr>
        <w:t>2</w:t>
      </w:r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году приняты следующие </w:t>
      </w:r>
      <w:r w:rsidR="002563DB" w:rsidRPr="00A80EB2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Постановления</w:t>
      </w:r>
      <w:r w:rsidR="00CB419C"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Администрации</w:t>
      </w:r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об утверждении новых и внесении изменений в действующие Административные регламенты:</w:t>
      </w:r>
    </w:p>
    <w:p w:rsidR="002563DB" w:rsidRDefault="002563DB" w:rsidP="002563D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от 16 марта 2022</w:t>
      </w:r>
      <w:r w:rsidRPr="00906CE2">
        <w:rPr>
          <w:rFonts w:ascii="Times New Roman" w:hAnsi="Times New Roman"/>
          <w:sz w:val="24"/>
          <w:szCs w:val="24"/>
        </w:rPr>
        <w:t xml:space="preserve"> года  №</w:t>
      </w:r>
      <w:r>
        <w:rPr>
          <w:rFonts w:ascii="Times New Roman" w:hAnsi="Times New Roman"/>
          <w:sz w:val="24"/>
          <w:szCs w:val="24"/>
        </w:rPr>
        <w:t xml:space="preserve"> 193 «</w:t>
      </w:r>
      <w:r w:rsidRPr="002563DB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Административного регламента предоставления Администрацией </w:t>
      </w:r>
      <w:proofErr w:type="spellStart"/>
      <w:r w:rsidRPr="002563DB">
        <w:rPr>
          <w:rFonts w:ascii="Times New Roman" w:hAnsi="Times New Roman"/>
          <w:bCs/>
          <w:color w:val="000000"/>
          <w:sz w:val="24"/>
          <w:szCs w:val="24"/>
        </w:rPr>
        <w:t>Лебяжьевского</w:t>
      </w:r>
      <w:proofErr w:type="spellEnd"/>
      <w:r w:rsidRPr="002563DB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округа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строительства»</w:t>
      </w:r>
      <w:proofErr w:type="gramStart"/>
      <w:r w:rsidRPr="00906CE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;</w:t>
      </w:r>
      <w:proofErr w:type="gramEnd"/>
    </w:p>
    <w:p w:rsidR="002563DB" w:rsidRDefault="002563DB" w:rsidP="002563DB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Постановление </w:t>
      </w:r>
      <w:r w:rsidRPr="00981E3A">
        <w:rPr>
          <w:rFonts w:ascii="Times New Roman" w:hAnsi="Times New Roman" w:cs="Times New Roman"/>
        </w:rPr>
        <w:t>от 9 августа  2022 года  № 715</w:t>
      </w:r>
      <w:bookmarkStart w:id="0" w:name="_Hlk64451106"/>
      <w:r>
        <w:rPr>
          <w:rFonts w:ascii="Times New Roman" w:hAnsi="Times New Roman" w:cs="Times New Roman"/>
        </w:rPr>
        <w:t xml:space="preserve"> «</w:t>
      </w:r>
      <w:r w:rsidRPr="002563DB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2563DB">
        <w:rPr>
          <w:rFonts w:ascii="Times New Roman" w:hAnsi="Times New Roman"/>
          <w:bCs/>
          <w:sz w:val="24"/>
          <w:szCs w:val="24"/>
        </w:rPr>
        <w:t xml:space="preserve">Постановка на учет и направление детей в муниципальные образовательные организации, реализующие образовательные программы дошкольного образования» на территории </w:t>
      </w:r>
      <w:proofErr w:type="spellStart"/>
      <w:r w:rsidRPr="002563DB">
        <w:rPr>
          <w:rFonts w:ascii="Times New Roman" w:hAnsi="Times New Roman"/>
          <w:bCs/>
          <w:sz w:val="24"/>
          <w:szCs w:val="24"/>
        </w:rPr>
        <w:t>Лебяжьевского</w:t>
      </w:r>
      <w:proofErr w:type="spellEnd"/>
      <w:r w:rsidRPr="002563DB">
        <w:rPr>
          <w:rFonts w:ascii="Times New Roman" w:hAnsi="Times New Roman"/>
          <w:bCs/>
          <w:sz w:val="24"/>
          <w:szCs w:val="24"/>
        </w:rPr>
        <w:t xml:space="preserve"> муниципального округа Курганской области»</w:t>
      </w:r>
      <w:r>
        <w:rPr>
          <w:rFonts w:ascii="Times New Roman" w:hAnsi="Times New Roman"/>
          <w:bCs/>
          <w:sz w:val="24"/>
          <w:szCs w:val="24"/>
        </w:rPr>
        <w:t>;</w:t>
      </w:r>
    </w:p>
    <w:bookmarkEnd w:id="0"/>
    <w:p w:rsidR="002563DB" w:rsidRDefault="002563DB" w:rsidP="002563D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Постановление </w:t>
      </w:r>
      <w:r w:rsidRPr="002563DB">
        <w:rPr>
          <w:rFonts w:ascii="Times New Roman" w:eastAsia="Calibri" w:hAnsi="Times New Roman" w:cs="Times New Roman"/>
          <w:sz w:val="24"/>
          <w:szCs w:val="24"/>
        </w:rPr>
        <w:t>от 12 августа 2022 года   № 727</w:t>
      </w:r>
      <w:bookmarkStart w:id="1" w:name="_Hlk106640329"/>
      <w:bookmarkStart w:id="2" w:name="_Hlk111205600"/>
      <w:r w:rsidRPr="00256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563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 утверждении Административного регламента предоставления Администрацией </w:t>
      </w:r>
      <w:proofErr w:type="spellStart"/>
      <w:r w:rsidRPr="002563DB">
        <w:rPr>
          <w:rFonts w:ascii="Times New Roman" w:eastAsia="Calibri" w:hAnsi="Times New Roman" w:cs="Times New Roman"/>
          <w:color w:val="000000"/>
          <w:sz w:val="24"/>
          <w:szCs w:val="24"/>
        </w:rPr>
        <w:t>Лебяжьевского</w:t>
      </w:r>
      <w:proofErr w:type="spellEnd"/>
      <w:r w:rsidRPr="002563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округа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01BC3" w:rsidRDefault="00801BC3" w:rsidP="00801BC3">
      <w:pPr>
        <w:spacing w:after="0" w:line="256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Постановление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 марта 2022 года  №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164</w:t>
      </w:r>
      <w:bookmarkStart w:id="3" w:name="_Hlk97885076"/>
      <w:r>
        <w:rPr>
          <w:rFonts w:ascii="Times New Roman" w:eastAsia="Calibri" w:hAnsi="Times New Roman"/>
          <w:color w:val="000000"/>
          <w:sz w:val="24"/>
          <w:szCs w:val="24"/>
        </w:rPr>
        <w:t xml:space="preserve"> «</w:t>
      </w:r>
      <w:r w:rsidRPr="00801BC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 утверждении Административного регламента предоставления  Администрацией </w:t>
      </w:r>
      <w:proofErr w:type="spellStart"/>
      <w:r w:rsidRPr="00801BC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Лебяжьевского</w:t>
      </w:r>
      <w:proofErr w:type="spellEnd"/>
      <w:r w:rsidRPr="00801BC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муниципального округа муниципальной услуги  по присвоению адреса объекту адресации, изменение и аннулирование такого адреса</w:t>
      </w:r>
      <w:r w:rsidRPr="00801BC3">
        <w:rPr>
          <w:rFonts w:ascii="Times New Roman" w:eastAsia="Calibri" w:hAnsi="Times New Roman"/>
          <w:bCs/>
          <w:color w:val="000000"/>
          <w:sz w:val="24"/>
          <w:szCs w:val="24"/>
        </w:rPr>
        <w:t>»</w:t>
      </w:r>
      <w:r>
        <w:rPr>
          <w:rFonts w:ascii="Times New Roman" w:eastAsia="Calibri" w:hAnsi="Times New Roman"/>
          <w:bCs/>
          <w:color w:val="000000"/>
          <w:sz w:val="24"/>
          <w:szCs w:val="24"/>
        </w:rPr>
        <w:t>;</w:t>
      </w:r>
    </w:p>
    <w:p w:rsidR="00801BC3" w:rsidRDefault="00801BC3" w:rsidP="00801BC3">
      <w:pPr>
        <w:pStyle w:val="ConsPlusTitle"/>
        <w:rPr>
          <w:b w:val="0"/>
        </w:rPr>
      </w:pPr>
      <w:r>
        <w:rPr>
          <w:b w:val="0"/>
        </w:rPr>
        <w:t xml:space="preserve">Постановление </w:t>
      </w:r>
      <w:r w:rsidRPr="00801BC3">
        <w:rPr>
          <w:b w:val="0"/>
        </w:rPr>
        <w:t xml:space="preserve">от </w:t>
      </w:r>
      <w:r>
        <w:rPr>
          <w:b w:val="0"/>
        </w:rPr>
        <w:softHyphen/>
      </w:r>
      <w:r w:rsidRPr="00801BC3">
        <w:rPr>
          <w:b w:val="0"/>
        </w:rPr>
        <w:t xml:space="preserve"> 26 июля  2022 года №</w:t>
      </w:r>
      <w:r>
        <w:rPr>
          <w:b w:val="0"/>
        </w:rPr>
        <w:t xml:space="preserve"> </w:t>
      </w:r>
      <w:r w:rsidRPr="00801BC3">
        <w:rPr>
          <w:b w:val="0"/>
        </w:rPr>
        <w:t>670</w:t>
      </w:r>
      <w:r>
        <w:rPr>
          <w:b w:val="0"/>
        </w:rPr>
        <w:t xml:space="preserve"> «</w:t>
      </w:r>
      <w:r w:rsidRPr="00801BC3">
        <w:rPr>
          <w:b w:val="0"/>
        </w:rPr>
        <w:t xml:space="preserve">Об утверждении административного регламента предоставления Администрацией </w:t>
      </w:r>
      <w:proofErr w:type="spellStart"/>
      <w:r w:rsidRPr="00801BC3">
        <w:rPr>
          <w:b w:val="0"/>
        </w:rPr>
        <w:t>Лебяжьевского</w:t>
      </w:r>
      <w:proofErr w:type="spellEnd"/>
      <w:r w:rsidRPr="00801BC3">
        <w:rPr>
          <w:b w:val="0"/>
        </w:rPr>
        <w:t xml:space="preserve"> муниципального округа Курганской области муниципальной услуги </w:t>
      </w:r>
      <w:bookmarkStart w:id="4" w:name="_Hlk104018721"/>
      <w:r w:rsidRPr="00801BC3">
        <w:rPr>
          <w:b w:val="0"/>
        </w:rPr>
        <w:t>«Предоставление жилого помещения по договору социального найма»</w:t>
      </w:r>
      <w:r>
        <w:rPr>
          <w:b w:val="0"/>
        </w:rPr>
        <w:t>;</w:t>
      </w:r>
    </w:p>
    <w:p w:rsidR="00A91C4C" w:rsidRDefault="00A91C4C" w:rsidP="004B5E91">
      <w:pPr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A91C4C">
        <w:rPr>
          <w:rFonts w:ascii="Times New Roman" w:hAnsi="Times New Roman" w:cs="Times New Roman"/>
          <w:sz w:val="24"/>
          <w:szCs w:val="24"/>
        </w:rPr>
        <w:t>от 24 июня  2022 года  № 520</w:t>
      </w:r>
      <w:r w:rsidR="004B5E91">
        <w:rPr>
          <w:rFonts w:ascii="Times New Roman" w:hAnsi="Times New Roman" w:cs="Times New Roman"/>
        </w:rPr>
        <w:t xml:space="preserve"> «</w:t>
      </w:r>
      <w:r w:rsidRPr="004B5E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 утверждении Административного регламента предоставления Администрацией </w:t>
      </w:r>
      <w:proofErr w:type="spellStart"/>
      <w:r w:rsidRPr="004B5E91">
        <w:rPr>
          <w:rFonts w:ascii="Times New Roman" w:hAnsi="Times New Roman" w:cs="Times New Roman"/>
          <w:color w:val="000000"/>
          <w:spacing w:val="-1"/>
          <w:sz w:val="24"/>
          <w:szCs w:val="24"/>
        </w:rPr>
        <w:t>Лебяжьевского</w:t>
      </w:r>
      <w:proofErr w:type="spellEnd"/>
      <w:r w:rsidRPr="004B5E9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муниципальной услуги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Pr="004B5E9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садового дома жилым домом и жилого дома садовым домом</w:t>
      </w:r>
      <w:r w:rsidRPr="004B5E91">
        <w:rPr>
          <w:rFonts w:ascii="Times New Roman" w:hAnsi="Times New Roman" w:cs="Times New Roman"/>
          <w:color w:val="000000"/>
          <w:spacing w:val="-1"/>
          <w:sz w:val="24"/>
          <w:szCs w:val="24"/>
        </w:rPr>
        <w:t>»</w:t>
      </w:r>
      <w:r w:rsidR="004B5E91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bookmarkEnd w:id="2"/>
    <w:bookmarkEnd w:id="3"/>
    <w:bookmarkEnd w:id="4"/>
    <w:p w:rsidR="004B5E91" w:rsidRDefault="004B5E91" w:rsidP="004B5E9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о</w:t>
      </w:r>
      <w:bookmarkStart w:id="5" w:name="_GoBack"/>
      <w:bookmarkEnd w:id="5"/>
      <w:r w:rsidRPr="00906CE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16 марта 2022 года </w:t>
      </w:r>
      <w:r w:rsidRPr="00906CE2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193 «</w:t>
      </w:r>
      <w:r w:rsidRPr="004B5E91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Административного регламента предоставления Администрацией </w:t>
      </w:r>
      <w:proofErr w:type="spellStart"/>
      <w:r w:rsidRPr="004B5E91">
        <w:rPr>
          <w:rFonts w:ascii="Times New Roman" w:hAnsi="Times New Roman"/>
          <w:bCs/>
          <w:color w:val="000000"/>
          <w:sz w:val="24"/>
          <w:szCs w:val="24"/>
        </w:rPr>
        <w:t>Лебяжьевского</w:t>
      </w:r>
      <w:proofErr w:type="spellEnd"/>
      <w:r w:rsidRPr="004B5E91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муниципального округа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452E41" w:rsidRDefault="00452E41" w:rsidP="00452E4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Постановление </w:t>
      </w:r>
      <w:r w:rsidRPr="00EC5DD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9 августа </w:t>
      </w:r>
      <w:r w:rsidRPr="00EC5DDB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 года  №  714</w:t>
      </w:r>
      <w:r w:rsidRPr="00EC5D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«</w:t>
      </w:r>
      <w:r w:rsidRPr="00452E41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452E41">
        <w:rPr>
          <w:rFonts w:ascii="Times New Roman" w:hAnsi="Times New Roman" w:cs="Times New Roman"/>
          <w:bCs/>
          <w:sz w:val="24"/>
          <w:szCs w:val="24"/>
        </w:rPr>
        <w:t xml:space="preserve">Выплата компенсации части родительской платы за присмотр и уход за детьми в </w:t>
      </w:r>
      <w:r w:rsidRPr="00452E41">
        <w:rPr>
          <w:rFonts w:ascii="Times New Roman" w:hAnsi="Times New Roman" w:cs="Times New Roman"/>
          <w:bCs/>
          <w:iCs/>
          <w:sz w:val="24"/>
          <w:szCs w:val="24"/>
        </w:rPr>
        <w:t>муниципальных</w:t>
      </w:r>
      <w:r w:rsidRPr="00452E4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52E41">
        <w:rPr>
          <w:rFonts w:ascii="Times New Roman" w:hAnsi="Times New Roman" w:cs="Times New Roman"/>
          <w:bCs/>
          <w:sz w:val="24"/>
          <w:szCs w:val="24"/>
        </w:rPr>
        <w:t xml:space="preserve">образовательных организациях, находящихся на территории </w:t>
      </w:r>
      <w:proofErr w:type="spellStart"/>
      <w:r w:rsidRPr="00452E41">
        <w:rPr>
          <w:rFonts w:ascii="Times New Roman" w:hAnsi="Times New Roman" w:cs="Times New Roman"/>
          <w:bCs/>
          <w:sz w:val="24"/>
          <w:szCs w:val="24"/>
        </w:rPr>
        <w:t>Лебяжьевского</w:t>
      </w:r>
      <w:proofErr w:type="spellEnd"/>
      <w:r w:rsidRPr="00452E41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Курганской области»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52E41" w:rsidRPr="00452E41" w:rsidRDefault="00452E41" w:rsidP="00452E4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 </w:t>
      </w:r>
      <w:r w:rsidRPr="00EC5DD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18 августа </w:t>
      </w:r>
      <w:r w:rsidRPr="00EC5DDB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EC5DDB">
        <w:rPr>
          <w:rFonts w:ascii="Times New Roman" w:hAnsi="Times New Roman" w:cs="Times New Roman"/>
        </w:rPr>
        <w:t xml:space="preserve"> года  № </w:t>
      </w:r>
      <w:r>
        <w:rPr>
          <w:rFonts w:ascii="Times New Roman" w:hAnsi="Times New Roman" w:cs="Times New Roman"/>
        </w:rPr>
        <w:t>739</w:t>
      </w:r>
      <w:r w:rsidRPr="00EC5D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«</w:t>
      </w:r>
      <w:r w:rsidRPr="00452E41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452E41">
        <w:rPr>
          <w:rFonts w:ascii="Times New Roman" w:hAnsi="Times New Roman"/>
          <w:color w:val="000000"/>
          <w:sz w:val="24"/>
          <w:szCs w:val="24"/>
          <w:lang w:bidi="ru-RU"/>
        </w:rPr>
        <w:t xml:space="preserve">Организация отдыха и оздоровления детей в каникулярное время» на территории </w:t>
      </w:r>
      <w:proofErr w:type="spellStart"/>
      <w:r w:rsidRPr="00452E41">
        <w:rPr>
          <w:rFonts w:ascii="Times New Roman" w:hAnsi="Times New Roman"/>
          <w:spacing w:val="-1"/>
          <w:sz w:val="24"/>
          <w:szCs w:val="24"/>
        </w:rPr>
        <w:t>Лебяжьевского</w:t>
      </w:r>
      <w:proofErr w:type="spellEnd"/>
      <w:r w:rsidRPr="00452E41">
        <w:rPr>
          <w:rFonts w:ascii="Times New Roman" w:hAnsi="Times New Roman"/>
          <w:spacing w:val="-1"/>
          <w:sz w:val="24"/>
          <w:szCs w:val="24"/>
        </w:rPr>
        <w:t xml:space="preserve"> муниципального округа Курганской области»</w:t>
      </w:r>
    </w:p>
    <w:p w:rsidR="00FA5990" w:rsidRPr="00A80EB2" w:rsidRDefault="00BE795B" w:rsidP="00FA5990">
      <w:pPr>
        <w:pStyle w:val="20"/>
        <w:shd w:val="clear" w:color="auto" w:fill="auto"/>
        <w:spacing w:after="0"/>
        <w:ind w:firstLine="700"/>
        <w:jc w:val="both"/>
        <w:rPr>
          <w:rFonts w:ascii="Times New Roman" w:hAnsi="Times New Roman" w:cs="Times New Roman"/>
        </w:rPr>
      </w:pPr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>Распоряжением Администрации от 18 мая 2022 года № 140-р</w:t>
      </w:r>
      <w:r w:rsidR="00FA5990"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утверждены карта рисков, ключевые показатели эффективности функционирования антимонопольного </w:t>
      </w:r>
      <w:proofErr w:type="spellStart"/>
      <w:r w:rsidR="00FA5990" w:rsidRPr="00A80EB2">
        <w:rPr>
          <w:rFonts w:ascii="Times New Roman" w:hAnsi="Times New Roman" w:cs="Times New Roman"/>
          <w:sz w:val="24"/>
          <w:szCs w:val="24"/>
          <w:lang w:eastAsia="ru-RU" w:bidi="ru-RU"/>
        </w:rPr>
        <w:t>комплаенса</w:t>
      </w:r>
      <w:proofErr w:type="spellEnd"/>
      <w:r w:rsidR="00FA5990"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</w:t>
      </w:r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>Администрации</w:t>
      </w:r>
      <w:r w:rsidR="00FA5990" w:rsidRPr="00A80EB2">
        <w:rPr>
          <w:rFonts w:ascii="Times New Roman" w:hAnsi="Times New Roman" w:cs="Times New Roman"/>
          <w:sz w:val="24"/>
          <w:szCs w:val="24"/>
          <w:lang w:eastAsia="ru-RU" w:bidi="ru-RU"/>
        </w:rPr>
        <w:t>, а также методика их расчетов.</w:t>
      </w:r>
    </w:p>
    <w:p w:rsidR="00FA5990" w:rsidRPr="00A80EB2" w:rsidRDefault="00FA5990" w:rsidP="00FA5990">
      <w:pPr>
        <w:pStyle w:val="20"/>
        <w:shd w:val="clear" w:color="auto" w:fill="auto"/>
        <w:spacing w:after="0"/>
        <w:ind w:firstLine="700"/>
        <w:jc w:val="both"/>
        <w:rPr>
          <w:rFonts w:ascii="Times New Roman" w:hAnsi="Times New Roman" w:cs="Times New Roman"/>
        </w:rPr>
      </w:pPr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соответствии с утвержденной методикой произведен расчет ключевых показателей эффективности функционирования антимонопольного </w:t>
      </w:r>
      <w:proofErr w:type="spellStart"/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>комплаенса</w:t>
      </w:r>
      <w:proofErr w:type="spellEnd"/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</w:t>
      </w:r>
      <w:r w:rsidR="00BE795B" w:rsidRPr="00A80EB2">
        <w:rPr>
          <w:rFonts w:ascii="Times New Roman" w:hAnsi="Times New Roman" w:cs="Times New Roman"/>
          <w:sz w:val="24"/>
          <w:szCs w:val="24"/>
          <w:lang w:eastAsia="ru-RU" w:bidi="ru-RU"/>
        </w:rPr>
        <w:t>Администрации</w:t>
      </w:r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202</w:t>
      </w:r>
      <w:r w:rsidR="00BE795B" w:rsidRPr="00A80EB2">
        <w:rPr>
          <w:rFonts w:ascii="Times New Roman" w:hAnsi="Times New Roman" w:cs="Times New Roman"/>
          <w:sz w:val="24"/>
          <w:szCs w:val="24"/>
          <w:lang w:eastAsia="ru-RU" w:bidi="ru-RU"/>
        </w:rPr>
        <w:t>2</w:t>
      </w:r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году и оценка их значений.</w:t>
      </w:r>
    </w:p>
    <w:p w:rsidR="00FA5990" w:rsidRPr="00A80EB2" w:rsidRDefault="00FA5990" w:rsidP="00FA5990">
      <w:pPr>
        <w:pStyle w:val="20"/>
        <w:shd w:val="clear" w:color="auto" w:fill="auto"/>
        <w:spacing w:after="0"/>
        <w:ind w:firstLine="700"/>
        <w:jc w:val="both"/>
        <w:rPr>
          <w:rFonts w:ascii="Times New Roman" w:hAnsi="Times New Roman" w:cs="Times New Roman"/>
        </w:rPr>
      </w:pPr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Так при расчете «коэффициента снижения количества нарушений антимонопольного </w:t>
      </w:r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 xml:space="preserve">законодательства со стороны </w:t>
      </w:r>
      <w:r w:rsidR="00BE795B" w:rsidRPr="00A80EB2">
        <w:rPr>
          <w:rFonts w:ascii="Times New Roman" w:hAnsi="Times New Roman" w:cs="Times New Roman"/>
          <w:sz w:val="24"/>
          <w:szCs w:val="24"/>
          <w:lang w:eastAsia="ru-RU" w:bidi="ru-RU"/>
        </w:rPr>
        <w:t>Администрации</w:t>
      </w:r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» в отчетном периоде по сравнению с предыдущим отчетным годом установлено, что ни в отчетном </w:t>
      </w:r>
      <w:proofErr w:type="gramStart"/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>периоде</w:t>
      </w:r>
      <w:proofErr w:type="gramEnd"/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ни в предыдущем, нарушений антимонопольного законодательства не зафиксировано. Таким образом</w:t>
      </w:r>
      <w:r w:rsidR="00BE795B" w:rsidRPr="00A80EB2">
        <w:rPr>
          <w:rFonts w:ascii="Times New Roman" w:hAnsi="Times New Roman" w:cs="Times New Roman"/>
          <w:sz w:val="24"/>
          <w:szCs w:val="24"/>
          <w:lang w:eastAsia="ru-RU" w:bidi="ru-RU"/>
        </w:rPr>
        <w:t>,</w:t>
      </w:r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оценить эффективность функционирования антимонопольного </w:t>
      </w:r>
      <w:proofErr w:type="spellStart"/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>комплаенса</w:t>
      </w:r>
      <w:proofErr w:type="spellEnd"/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 указанному показателю в процентном соотношении не представляется возможным.</w:t>
      </w:r>
    </w:p>
    <w:p w:rsidR="00FA5990" w:rsidRPr="00A80EB2" w:rsidRDefault="00FA5990" w:rsidP="00FA5990">
      <w:pPr>
        <w:pStyle w:val="20"/>
        <w:shd w:val="clear" w:color="auto" w:fill="auto"/>
        <w:spacing w:after="0"/>
        <w:ind w:firstLine="700"/>
        <w:jc w:val="both"/>
        <w:rPr>
          <w:rFonts w:ascii="Times New Roman" w:hAnsi="Times New Roman" w:cs="Times New Roman"/>
        </w:rPr>
      </w:pPr>
      <w:proofErr w:type="gramStart"/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Показатели «доля </w:t>
      </w:r>
      <w:r w:rsidR="00631DC8"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проектов </w:t>
      </w:r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нормативных правовых актов </w:t>
      </w:r>
      <w:r w:rsidR="00631DC8" w:rsidRPr="00A80EB2">
        <w:rPr>
          <w:rFonts w:ascii="Times New Roman" w:hAnsi="Times New Roman" w:cs="Times New Roman"/>
          <w:sz w:val="24"/>
          <w:szCs w:val="24"/>
          <w:lang w:eastAsia="ru-RU" w:bidi="ru-RU"/>
        </w:rPr>
        <w:t>Администрации</w:t>
      </w:r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 которых выявлены риски нарушения антимонопольного законодательства» и «доля нормативных правовых актов </w:t>
      </w:r>
      <w:r w:rsidR="00631DC8" w:rsidRPr="00A80EB2">
        <w:rPr>
          <w:rFonts w:ascii="Times New Roman" w:hAnsi="Times New Roman" w:cs="Times New Roman"/>
          <w:sz w:val="24"/>
          <w:szCs w:val="24"/>
          <w:lang w:eastAsia="ru-RU" w:bidi="ru-RU"/>
        </w:rPr>
        <w:t>Администрации</w:t>
      </w:r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>, в которых выявлены риски нарушения антимонопольного законодательства», так же не могут быть опреде</w:t>
      </w:r>
      <w:r w:rsidR="00631DC8" w:rsidRPr="00A80EB2">
        <w:rPr>
          <w:rFonts w:ascii="Times New Roman" w:hAnsi="Times New Roman" w:cs="Times New Roman"/>
          <w:sz w:val="24"/>
          <w:szCs w:val="24"/>
          <w:lang w:eastAsia="ru-RU" w:bidi="ru-RU"/>
        </w:rPr>
        <w:t>лены в количественном выражении</w:t>
      </w:r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виду отсутствия нормативных правовых актов и проектов нормативных правовых актов </w:t>
      </w:r>
      <w:r w:rsidR="00631DC8" w:rsidRPr="00A80EB2">
        <w:rPr>
          <w:rFonts w:ascii="Times New Roman" w:hAnsi="Times New Roman" w:cs="Times New Roman"/>
          <w:sz w:val="24"/>
          <w:szCs w:val="24"/>
          <w:lang w:eastAsia="ru-RU" w:bidi="ru-RU"/>
        </w:rPr>
        <w:t>Администрации,</w:t>
      </w:r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которых выявлены риски нарушения антимонопольного законодательства.</w:t>
      </w:r>
      <w:proofErr w:type="gramEnd"/>
    </w:p>
    <w:p w:rsidR="00FA5990" w:rsidRPr="00A80EB2" w:rsidRDefault="00FA5990" w:rsidP="00631DC8">
      <w:pPr>
        <w:pStyle w:val="20"/>
        <w:shd w:val="clear" w:color="auto" w:fill="auto"/>
        <w:spacing w:after="0"/>
        <w:ind w:firstLine="700"/>
        <w:jc w:val="both"/>
        <w:rPr>
          <w:rFonts w:ascii="Times New Roman" w:hAnsi="Times New Roman" w:cs="Times New Roman"/>
        </w:rPr>
      </w:pPr>
      <w:proofErr w:type="gramStart"/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Единственный из ключевых показателей эффективности функционирования антимонопольного </w:t>
      </w:r>
      <w:proofErr w:type="spellStart"/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>комплаенса</w:t>
      </w:r>
      <w:proofErr w:type="spellEnd"/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>, который может быть определен в количественном выражении</w:t>
      </w:r>
      <w:r w:rsidR="00631DC8" w:rsidRPr="00A80EB2">
        <w:rPr>
          <w:rFonts w:ascii="Times New Roman" w:hAnsi="Times New Roman" w:cs="Times New Roman"/>
          <w:sz w:val="24"/>
          <w:szCs w:val="24"/>
          <w:lang w:eastAsia="ru-RU" w:bidi="ru-RU"/>
        </w:rPr>
        <w:t>,</w:t>
      </w:r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это «доля сотрудников </w:t>
      </w:r>
      <w:r w:rsidR="00631DC8" w:rsidRPr="00A80EB2">
        <w:rPr>
          <w:rFonts w:ascii="Times New Roman" w:hAnsi="Times New Roman" w:cs="Times New Roman"/>
          <w:sz w:val="24"/>
          <w:szCs w:val="24"/>
          <w:lang w:eastAsia="ru-RU" w:bidi="ru-RU"/>
        </w:rPr>
        <w:t>Администрации,</w:t>
      </w:r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отношении которых проведены мероприятия информационного характера по антимонопольному ко</w:t>
      </w:r>
      <w:r w:rsidR="00631DC8"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мплексу», который составил 100%, </w:t>
      </w:r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так как в соответствии с требованиями антимонопольного </w:t>
      </w:r>
      <w:proofErr w:type="spellStart"/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>комплаенса</w:t>
      </w:r>
      <w:proofErr w:type="spellEnd"/>
      <w:r w:rsidR="00631DC8" w:rsidRPr="00A80EB2">
        <w:rPr>
          <w:rFonts w:ascii="Times New Roman" w:hAnsi="Times New Roman" w:cs="Times New Roman"/>
        </w:rPr>
        <w:t xml:space="preserve"> </w:t>
      </w:r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уполномоченным подразделением проводится ознакомление всех работников </w:t>
      </w:r>
      <w:r w:rsidR="00631DC8" w:rsidRPr="00A80EB2">
        <w:rPr>
          <w:rFonts w:ascii="Times New Roman" w:hAnsi="Times New Roman" w:cs="Times New Roman"/>
          <w:sz w:val="24"/>
          <w:szCs w:val="24"/>
          <w:lang w:eastAsia="ru-RU" w:bidi="ru-RU"/>
        </w:rPr>
        <w:t>Администрации</w:t>
      </w:r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 лиц, вновь поступающих на </w:t>
      </w:r>
      <w:r w:rsidR="00631DC8"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муниципальную </w:t>
      </w:r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службу в </w:t>
      </w:r>
      <w:r w:rsidR="00631DC8"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Администрацию, </w:t>
      </w:r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>с положением об организации</w:t>
      </w:r>
      <w:proofErr w:type="gramEnd"/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</w:t>
      </w:r>
      <w:r w:rsidR="00631DC8"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Администрации </w:t>
      </w:r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>системы внутреннего обеспечения соответствия требованиям антимонопольного законодательства.</w:t>
      </w:r>
    </w:p>
    <w:p w:rsidR="00FA5990" w:rsidRPr="00A80EB2" w:rsidRDefault="00FA5990" w:rsidP="00FA5990">
      <w:pPr>
        <w:pStyle w:val="20"/>
        <w:shd w:val="clear" w:color="auto" w:fill="auto"/>
        <w:spacing w:after="0"/>
        <w:ind w:firstLine="700"/>
        <w:jc w:val="both"/>
        <w:rPr>
          <w:rFonts w:ascii="Times New Roman" w:hAnsi="Times New Roman" w:cs="Times New Roman"/>
        </w:rPr>
      </w:pPr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>На основании изложенного, с учетом отсутствия в отчетном периоде:</w:t>
      </w:r>
    </w:p>
    <w:p w:rsidR="00FA5990" w:rsidRPr="00A80EB2" w:rsidRDefault="00FA5990" w:rsidP="00FA5990">
      <w:pPr>
        <w:pStyle w:val="20"/>
        <w:numPr>
          <w:ilvl w:val="0"/>
          <w:numId w:val="1"/>
        </w:numPr>
        <w:shd w:val="clear" w:color="auto" w:fill="auto"/>
        <w:tabs>
          <w:tab w:val="left" w:pos="865"/>
        </w:tabs>
        <w:spacing w:after="0"/>
        <w:ind w:firstLine="700"/>
        <w:jc w:val="both"/>
        <w:rPr>
          <w:rFonts w:ascii="Times New Roman" w:hAnsi="Times New Roman" w:cs="Times New Roman"/>
        </w:rPr>
      </w:pPr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проектов нормативных правовых актов </w:t>
      </w:r>
      <w:r w:rsidR="00631DC8" w:rsidRPr="00A80EB2">
        <w:rPr>
          <w:rFonts w:ascii="Times New Roman" w:hAnsi="Times New Roman" w:cs="Times New Roman"/>
          <w:sz w:val="24"/>
          <w:szCs w:val="24"/>
          <w:lang w:eastAsia="ru-RU" w:bidi="ru-RU"/>
        </w:rPr>
        <w:t>Администрации,</w:t>
      </w:r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которых антимонопольным органом выявлены риски нарушения антимонопольного законодательства;</w:t>
      </w:r>
    </w:p>
    <w:p w:rsidR="00FA5990" w:rsidRPr="00A80EB2" w:rsidRDefault="00FA5990" w:rsidP="00FA5990">
      <w:pPr>
        <w:pStyle w:val="20"/>
        <w:numPr>
          <w:ilvl w:val="0"/>
          <w:numId w:val="1"/>
        </w:numPr>
        <w:shd w:val="clear" w:color="auto" w:fill="auto"/>
        <w:tabs>
          <w:tab w:val="left" w:pos="865"/>
        </w:tabs>
        <w:spacing w:after="0"/>
        <w:ind w:firstLine="700"/>
        <w:jc w:val="both"/>
        <w:rPr>
          <w:rFonts w:ascii="Times New Roman" w:hAnsi="Times New Roman" w:cs="Times New Roman"/>
        </w:rPr>
      </w:pPr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нормативных правовых актов </w:t>
      </w:r>
      <w:r w:rsidR="00631DC8" w:rsidRPr="00A80EB2">
        <w:rPr>
          <w:rFonts w:ascii="Times New Roman" w:hAnsi="Times New Roman" w:cs="Times New Roman"/>
          <w:sz w:val="24"/>
          <w:szCs w:val="24"/>
          <w:lang w:eastAsia="ru-RU" w:bidi="ru-RU"/>
        </w:rPr>
        <w:t>Администрации,</w:t>
      </w:r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которых антимонопольным органом выявлены риски нарушения антимонопольного законодательства;</w:t>
      </w:r>
    </w:p>
    <w:p w:rsidR="00FA5990" w:rsidRPr="00A80EB2" w:rsidRDefault="00FA5990" w:rsidP="00FA5990">
      <w:pPr>
        <w:pStyle w:val="20"/>
        <w:numPr>
          <w:ilvl w:val="0"/>
          <w:numId w:val="1"/>
        </w:numPr>
        <w:shd w:val="clear" w:color="auto" w:fill="auto"/>
        <w:tabs>
          <w:tab w:val="left" w:pos="860"/>
        </w:tabs>
        <w:spacing w:after="0"/>
        <w:ind w:firstLine="700"/>
        <w:jc w:val="both"/>
        <w:rPr>
          <w:rFonts w:ascii="Times New Roman" w:hAnsi="Times New Roman" w:cs="Times New Roman"/>
        </w:rPr>
      </w:pPr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>нарушений антимонопольного законодательства в виде предостережений, предупреждений, штрафов, жалоб, возбужденных дел,</w:t>
      </w:r>
    </w:p>
    <w:p w:rsidR="00FA5990" w:rsidRPr="00A80EB2" w:rsidRDefault="00FA5990" w:rsidP="00FA5990">
      <w:pPr>
        <w:pStyle w:val="20"/>
        <w:shd w:val="clear" w:color="auto" w:fill="auto"/>
        <w:spacing w:after="0"/>
        <w:ind w:firstLine="700"/>
        <w:jc w:val="both"/>
        <w:rPr>
          <w:rFonts w:ascii="Times New Roman" w:hAnsi="Times New Roman" w:cs="Times New Roman"/>
        </w:rPr>
      </w:pPr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при максимальном значении ключевого показателя эффективности функционирования антимонопольного </w:t>
      </w:r>
      <w:proofErr w:type="spellStart"/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>комплаенса</w:t>
      </w:r>
      <w:proofErr w:type="spellEnd"/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«доля сотрудников </w:t>
      </w:r>
      <w:r w:rsidR="00631DC8" w:rsidRPr="00A80EB2">
        <w:rPr>
          <w:rFonts w:ascii="Times New Roman" w:hAnsi="Times New Roman" w:cs="Times New Roman"/>
          <w:sz w:val="24"/>
          <w:szCs w:val="24"/>
          <w:lang w:eastAsia="ru-RU" w:bidi="ru-RU"/>
        </w:rPr>
        <w:t>Администрации,</w:t>
      </w:r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отношении которых проведены мероприятия информационного характера по антимонопольному комплексу» необходимо признать работу </w:t>
      </w:r>
      <w:r w:rsidR="00631DC8" w:rsidRPr="00A80EB2">
        <w:rPr>
          <w:rFonts w:ascii="Times New Roman" w:hAnsi="Times New Roman" w:cs="Times New Roman"/>
          <w:sz w:val="24"/>
          <w:szCs w:val="24"/>
          <w:lang w:eastAsia="ru-RU" w:bidi="ru-RU"/>
        </w:rPr>
        <w:t>Администрации</w:t>
      </w:r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 обеспечению соответствия требованиям антимонопольного законодательства удовлетворительной.</w:t>
      </w:r>
    </w:p>
    <w:p w:rsidR="00FA5990" w:rsidRPr="00A80EB2" w:rsidRDefault="00FA5990" w:rsidP="00FA5990">
      <w:pPr>
        <w:pStyle w:val="20"/>
        <w:shd w:val="clear" w:color="auto" w:fill="auto"/>
        <w:spacing w:after="0"/>
        <w:ind w:firstLine="700"/>
        <w:jc w:val="both"/>
        <w:rPr>
          <w:rFonts w:ascii="Times New Roman" w:hAnsi="Times New Roman" w:cs="Times New Roman"/>
        </w:rPr>
      </w:pPr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>Работа по указанному в докладе направлению будет продолжена в 202</w:t>
      </w:r>
      <w:r w:rsidR="00631DC8" w:rsidRPr="00A80EB2">
        <w:rPr>
          <w:rFonts w:ascii="Times New Roman" w:hAnsi="Times New Roman" w:cs="Times New Roman"/>
          <w:sz w:val="24"/>
          <w:szCs w:val="24"/>
          <w:lang w:eastAsia="ru-RU" w:bidi="ru-RU"/>
        </w:rPr>
        <w:t>3</w:t>
      </w:r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году</w:t>
      </w:r>
      <w:r w:rsidR="00416259" w:rsidRPr="00A80EB2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416259" w:rsidRPr="00A80EB2">
        <w:rPr>
          <w:rFonts w:ascii="Times New Roman" w:hAnsi="Times New Roman" w:cs="Times New Roman"/>
          <w:sz w:val="24"/>
          <w:szCs w:val="24"/>
          <w:lang w:eastAsia="ru-RU" w:bidi="ru-RU"/>
        </w:rPr>
        <w:t>С</w:t>
      </w:r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этой целью отделом </w:t>
      </w:r>
      <w:r w:rsidR="00416259" w:rsidRPr="00A80EB2">
        <w:rPr>
          <w:rFonts w:ascii="Times New Roman" w:hAnsi="Times New Roman" w:cs="Times New Roman"/>
          <w:sz w:val="24"/>
          <w:szCs w:val="24"/>
          <w:lang w:eastAsia="ru-RU" w:bidi="ru-RU"/>
        </w:rPr>
        <w:t>правовой и кадровой работы Администрации</w:t>
      </w:r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разработан План мероприятий («дорожная карта») по снижению </w:t>
      </w:r>
      <w:proofErr w:type="spellStart"/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>комплаенс-рисков</w:t>
      </w:r>
      <w:proofErr w:type="spellEnd"/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</w:t>
      </w:r>
      <w:r w:rsidR="00416259" w:rsidRPr="00A80EB2">
        <w:rPr>
          <w:rFonts w:ascii="Times New Roman" w:hAnsi="Times New Roman" w:cs="Times New Roman"/>
          <w:sz w:val="24"/>
          <w:szCs w:val="24"/>
          <w:lang w:eastAsia="ru-RU" w:bidi="ru-RU"/>
        </w:rPr>
        <w:t>Администрации</w:t>
      </w:r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на 202</w:t>
      </w:r>
      <w:r w:rsidR="00416259" w:rsidRPr="00A80EB2">
        <w:rPr>
          <w:rFonts w:ascii="Times New Roman" w:hAnsi="Times New Roman" w:cs="Times New Roman"/>
          <w:sz w:val="24"/>
          <w:szCs w:val="24"/>
          <w:lang w:eastAsia="ru-RU" w:bidi="ru-RU"/>
        </w:rPr>
        <w:t>3</w:t>
      </w:r>
      <w:r w:rsidRPr="00A80EB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год.</w:t>
      </w:r>
    </w:p>
    <w:p w:rsidR="00FA5990" w:rsidRPr="00A80EB2" w:rsidRDefault="00FA5990" w:rsidP="00FA5990">
      <w:pPr>
        <w:pStyle w:val="20"/>
        <w:shd w:val="clear" w:color="auto" w:fill="auto"/>
        <w:spacing w:after="0"/>
        <w:ind w:firstLine="720"/>
        <w:jc w:val="both"/>
        <w:rPr>
          <w:rFonts w:ascii="Times New Roman" w:hAnsi="Times New Roman" w:cs="Times New Roman"/>
        </w:rPr>
      </w:pPr>
    </w:p>
    <w:p w:rsidR="001C6919" w:rsidRPr="00A80EB2" w:rsidRDefault="001C6919">
      <w:pPr>
        <w:rPr>
          <w:rFonts w:ascii="Times New Roman" w:hAnsi="Times New Roman" w:cs="Times New Roman"/>
        </w:rPr>
      </w:pPr>
    </w:p>
    <w:sectPr w:rsidR="001C6919" w:rsidRPr="00A80EB2" w:rsidSect="00B847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D41E6"/>
    <w:multiLevelType w:val="multilevel"/>
    <w:tmpl w:val="FA2055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990"/>
    <w:rsid w:val="00020103"/>
    <w:rsid w:val="0008621F"/>
    <w:rsid w:val="001C6919"/>
    <w:rsid w:val="00221951"/>
    <w:rsid w:val="002563DB"/>
    <w:rsid w:val="00344E23"/>
    <w:rsid w:val="0039340B"/>
    <w:rsid w:val="00396F3F"/>
    <w:rsid w:val="003D17EC"/>
    <w:rsid w:val="00416259"/>
    <w:rsid w:val="00432A92"/>
    <w:rsid w:val="0044193E"/>
    <w:rsid w:val="00452E41"/>
    <w:rsid w:val="004B5E91"/>
    <w:rsid w:val="00524069"/>
    <w:rsid w:val="005D27EC"/>
    <w:rsid w:val="00631DC8"/>
    <w:rsid w:val="0077070D"/>
    <w:rsid w:val="007B54D3"/>
    <w:rsid w:val="007E32DD"/>
    <w:rsid w:val="00801BC3"/>
    <w:rsid w:val="00942DD5"/>
    <w:rsid w:val="0094525A"/>
    <w:rsid w:val="00A80EB2"/>
    <w:rsid w:val="00A91C4C"/>
    <w:rsid w:val="00B82EAA"/>
    <w:rsid w:val="00B84779"/>
    <w:rsid w:val="00BE6944"/>
    <w:rsid w:val="00BE795B"/>
    <w:rsid w:val="00CB419C"/>
    <w:rsid w:val="00D22B87"/>
    <w:rsid w:val="00E24791"/>
    <w:rsid w:val="00E51D58"/>
    <w:rsid w:val="00E60207"/>
    <w:rsid w:val="00E90167"/>
    <w:rsid w:val="00F25F56"/>
    <w:rsid w:val="00F90B79"/>
    <w:rsid w:val="00FA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A5990"/>
    <w:rPr>
      <w:rFonts w:ascii="Arial" w:eastAsia="Arial" w:hAnsi="Arial" w:cs="Arial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A5990"/>
    <w:rPr>
      <w:rFonts w:ascii="Arial" w:eastAsia="Arial" w:hAnsi="Arial" w:cs="Arial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5990"/>
    <w:pPr>
      <w:widowControl w:val="0"/>
      <w:shd w:val="clear" w:color="auto" w:fill="FFFFFF"/>
      <w:spacing w:after="240" w:line="281" w:lineRule="exact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rsid w:val="00FA5990"/>
    <w:pPr>
      <w:widowControl w:val="0"/>
      <w:shd w:val="clear" w:color="auto" w:fill="FFFFFF"/>
      <w:spacing w:before="240" w:after="240" w:line="281" w:lineRule="exact"/>
      <w:ind w:firstLine="1000"/>
    </w:pPr>
    <w:rPr>
      <w:rFonts w:ascii="Arial" w:eastAsia="Arial" w:hAnsi="Arial" w:cs="Arial"/>
      <w:b/>
      <w:bCs/>
    </w:rPr>
  </w:style>
  <w:style w:type="character" w:styleId="a3">
    <w:name w:val="Hyperlink"/>
    <w:basedOn w:val="a0"/>
    <w:uiPriority w:val="99"/>
    <w:unhideWhenUsed/>
    <w:rsid w:val="00E6020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60207"/>
    <w:rPr>
      <w:color w:val="800080" w:themeColor="followedHyperlink"/>
      <w:u w:val="single"/>
    </w:rPr>
  </w:style>
  <w:style w:type="paragraph" w:styleId="a5">
    <w:name w:val="No Spacing"/>
    <w:aliases w:val="Приложение АР"/>
    <w:qFormat/>
    <w:rsid w:val="002563DB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qFormat/>
    <w:rsid w:val="002563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2563DB"/>
    <w:rPr>
      <w:rFonts w:ascii="Arial" w:eastAsia="Calibri" w:hAnsi="Arial" w:cs="Times New Roman"/>
    </w:rPr>
  </w:style>
  <w:style w:type="paragraph" w:customStyle="1" w:styleId="ConsTitle">
    <w:name w:val="ConsTitle"/>
    <w:rsid w:val="002563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801B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45lebyazhye.gosuslugi.ru/deyatelnost/napravleniya-deyatelnosti/antimonopolnyy%20komplae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16</cp:revision>
  <cp:lastPrinted>2023-02-10T06:47:00Z</cp:lastPrinted>
  <dcterms:created xsi:type="dcterms:W3CDTF">2023-02-06T06:39:00Z</dcterms:created>
  <dcterms:modified xsi:type="dcterms:W3CDTF">2023-02-14T10:45:00Z</dcterms:modified>
</cp:coreProperties>
</file>