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A4657F" w:rsidRPr="00A4657F">
        <w:rPr>
          <w:b/>
          <w:sz w:val="28"/>
          <w:szCs w:val="28"/>
        </w:rPr>
        <w:t>26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BD6EA0">
        <w:rPr>
          <w:b/>
          <w:sz w:val="28"/>
          <w:szCs w:val="28"/>
        </w:rPr>
        <w:t>5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A4657F" w:rsidRPr="00A4657F">
        <w:t>26</w:t>
      </w:r>
      <w:r w:rsidRPr="009D30D4">
        <w:t>.</w:t>
      </w:r>
      <w:r w:rsidR="00CC5726">
        <w:t>0</w:t>
      </w:r>
      <w:r w:rsidR="00BD6EA0">
        <w:t>5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406CEB">
        <w:t>7</w:t>
      </w:r>
      <w:r w:rsidR="00524696">
        <w:t>5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24696">
        <w:t>57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524696">
        <w:t>28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524696">
        <w:t>72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24696">
        <w:t>40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222F16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06CEB">
        <w:t>3</w:t>
      </w:r>
      <w:r w:rsidR="00524696">
        <w:t>9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Pr="00524696" w:rsidRDefault="00524696" w:rsidP="007F6694">
      <w:pPr>
        <w:rPr>
          <w:b/>
        </w:rPr>
      </w:pPr>
      <w:r w:rsidRPr="00524696">
        <w:rPr>
          <w:b/>
        </w:rPr>
        <w:t>Кочегары – 33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524696">
        <w:t>24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524696">
        <w:t>30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24696">
        <w:t>2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14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A4657F" w:rsidRPr="00524696">
        <w:t>26.</w:t>
      </w:r>
      <w:r w:rsidR="00B02476">
        <w:t>0</w:t>
      </w:r>
      <w:r w:rsidR="00BD6EA0">
        <w:t>5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222F16">
        <w:rPr>
          <w:color w:val="000000"/>
        </w:rPr>
        <w:t>0</w:t>
      </w:r>
      <w:r w:rsidR="0086011D">
        <w:rPr>
          <w:color w:val="000000"/>
        </w:rPr>
        <w:t>,</w:t>
      </w:r>
      <w:r w:rsidR="00524696">
        <w:rPr>
          <w:color w:val="000000"/>
        </w:rPr>
        <w:t>86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BD6EA0">
        <w:rPr>
          <w:color w:val="000000"/>
        </w:rPr>
        <w:t>5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2,6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59</w:t>
      </w:r>
      <w:r w:rsidR="000C7505">
        <w:t xml:space="preserve"> </w:t>
      </w:r>
      <w:r w:rsidR="007F6694">
        <w:t>ваканси</w:t>
      </w:r>
      <w:r w:rsidR="005F350C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524696">
        <w:t>3</w:t>
      </w:r>
      <w:r w:rsidR="00222F16">
        <w:t>;</w:t>
      </w:r>
    </w:p>
    <w:p w:rsidR="00222F16" w:rsidRDefault="00222F16" w:rsidP="00CE31DD">
      <w:r w:rsidRPr="00222F16">
        <w:rPr>
          <w:b/>
        </w:rPr>
        <w:t xml:space="preserve">ИП </w:t>
      </w:r>
      <w:proofErr w:type="spellStart"/>
      <w:r w:rsidRPr="00222F16">
        <w:rPr>
          <w:b/>
        </w:rPr>
        <w:t>Кушпаев</w:t>
      </w:r>
      <w:proofErr w:type="spellEnd"/>
      <w:r w:rsidRPr="00222F16">
        <w:rPr>
          <w:b/>
        </w:rPr>
        <w:t xml:space="preserve"> С.А.</w:t>
      </w:r>
      <w:r w:rsidR="005F350C">
        <w:t xml:space="preserve"> – тракторист -2;</w:t>
      </w:r>
    </w:p>
    <w:p w:rsidR="00406CEB" w:rsidRDefault="00406CEB" w:rsidP="00CE31DD">
      <w:r w:rsidRPr="00406CEB">
        <w:rPr>
          <w:b/>
        </w:rPr>
        <w:t>ООО «</w:t>
      </w:r>
      <w:proofErr w:type="spellStart"/>
      <w:r w:rsidRPr="00406CEB">
        <w:rPr>
          <w:b/>
        </w:rPr>
        <w:t>Речновское</w:t>
      </w:r>
      <w:proofErr w:type="spellEnd"/>
      <w:r w:rsidRPr="00406CEB">
        <w:rPr>
          <w:b/>
        </w:rPr>
        <w:t>»</w:t>
      </w:r>
      <w:r>
        <w:t xml:space="preserve"> - тракторист – 1;</w:t>
      </w:r>
    </w:p>
    <w:p w:rsidR="004B1977" w:rsidRDefault="004B1977" w:rsidP="00CE31DD">
      <w:bookmarkStart w:id="0" w:name="_GoBack"/>
      <w:bookmarkEnd w:id="0"/>
    </w:p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7786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2053-E725-4D78-80D3-2398392B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2023-05-18T10:46:00Z</cp:lastPrinted>
  <dcterms:created xsi:type="dcterms:W3CDTF">2023-05-25T10:36:00Z</dcterms:created>
  <dcterms:modified xsi:type="dcterms:W3CDTF">2023-05-25T11:18:00Z</dcterms:modified>
</cp:coreProperties>
</file>