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3E0668">
        <w:rPr>
          <w:b/>
          <w:sz w:val="23"/>
          <w:szCs w:val="23"/>
        </w:rPr>
        <w:t>29 ноября</w:t>
      </w:r>
      <w:r w:rsidR="007A57A4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 202</w:t>
      </w:r>
      <w:r w:rsidR="003E0668">
        <w:rPr>
          <w:b/>
          <w:sz w:val="23"/>
          <w:szCs w:val="23"/>
        </w:rPr>
        <w:t>3</w:t>
      </w:r>
      <w:r w:rsidR="0081645A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D42EBA" w:rsidRPr="00D42EBA" w:rsidRDefault="002E00CD" w:rsidP="00D42EBA">
      <w:pPr>
        <w:ind w:firstLine="684"/>
        <w:jc w:val="both"/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>Лот 1</w:t>
      </w:r>
      <w:r w:rsidR="001C6AA1">
        <w:rPr>
          <w:b/>
        </w:rPr>
        <w:t xml:space="preserve">: </w:t>
      </w:r>
      <w:r w:rsidR="00594106">
        <w:rPr>
          <w:b/>
        </w:rPr>
        <w:t xml:space="preserve"> </w:t>
      </w:r>
      <w:r w:rsidR="0065426D" w:rsidRPr="0065426D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bCs/>
          <w:spacing w:val="2"/>
        </w:rPr>
        <w:t>кв.м</w:t>
      </w:r>
      <w:proofErr w:type="spellEnd"/>
      <w:r w:rsidR="0065426D" w:rsidRPr="0065426D">
        <w:rPr>
          <w:bCs/>
          <w:spacing w:val="2"/>
        </w:rPr>
        <w:t xml:space="preserve">., кадастровый номер: 45:10:030103:787. Адрес (местоположение): Курганская область, </w:t>
      </w:r>
      <w:proofErr w:type="spellStart"/>
      <w:r w:rsidR="0065426D" w:rsidRPr="0065426D">
        <w:rPr>
          <w:bCs/>
          <w:spacing w:val="2"/>
        </w:rPr>
        <w:t>Лебяжьевский</w:t>
      </w:r>
      <w:proofErr w:type="spellEnd"/>
      <w:r w:rsidR="0065426D" w:rsidRPr="0065426D">
        <w:rPr>
          <w:bCs/>
          <w:spacing w:val="2"/>
        </w:rPr>
        <w:t xml:space="preserve"> муниципальный округ, </w:t>
      </w:r>
      <w:proofErr w:type="spellStart"/>
      <w:r w:rsidR="0065426D" w:rsidRPr="0065426D">
        <w:rPr>
          <w:bCs/>
          <w:spacing w:val="2"/>
        </w:rPr>
        <w:t>р.п</w:t>
      </w:r>
      <w:proofErr w:type="spellEnd"/>
      <w:r w:rsidR="0065426D" w:rsidRPr="0065426D">
        <w:rPr>
          <w:bCs/>
          <w:spacing w:val="2"/>
        </w:rPr>
        <w:t>. Лебяжье, ул. Северная, 34а;</w:t>
      </w:r>
    </w:p>
    <w:p w:rsidR="001C6AA1" w:rsidRDefault="001C6AA1" w:rsidP="00FD0C1E">
      <w:pPr>
        <w:ind w:firstLine="708"/>
        <w:jc w:val="both"/>
        <w:rPr>
          <w:b/>
        </w:rPr>
      </w:pP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3E0668">
        <w:t>12</w:t>
      </w:r>
      <w:r w:rsidR="00E70A16">
        <w:t>.</w:t>
      </w:r>
      <w:r w:rsidR="001C6AA1">
        <w:t>10.</w:t>
      </w:r>
      <w:r w:rsidR="007A57A4">
        <w:t xml:space="preserve"> 202</w:t>
      </w:r>
      <w:r w:rsidR="003E0668">
        <w:t>3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3E0668">
        <w:t>221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DB32F2">
        <w:t xml:space="preserve">29 ноября </w:t>
      </w:r>
      <w:r w:rsidR="00513242">
        <w:t xml:space="preserve"> 202</w:t>
      </w:r>
      <w:r w:rsidR="00DB32F2">
        <w:t>3</w:t>
      </w:r>
      <w:r w:rsidR="00513242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2506FD" w:rsidRDefault="002506FD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65426D" w:rsidRDefault="00EB2B51" w:rsidP="0065426D">
      <w:pPr>
        <w:ind w:firstLine="684"/>
        <w:jc w:val="both"/>
        <w:rPr>
          <w:bCs/>
          <w:spacing w:val="2"/>
        </w:rPr>
      </w:pPr>
      <w:r w:rsidRPr="00EB2B51">
        <w:rPr>
          <w:sz w:val="23"/>
          <w:szCs w:val="23"/>
        </w:rPr>
        <w:t xml:space="preserve">Лот 1 -  </w:t>
      </w:r>
      <w:r w:rsidR="0065426D" w:rsidRPr="0065426D">
        <w:rPr>
          <w:bCs/>
          <w:spacing w:val="2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bCs/>
          <w:spacing w:val="2"/>
        </w:rPr>
        <w:t>кв.м</w:t>
      </w:r>
      <w:proofErr w:type="spellEnd"/>
      <w:r w:rsidR="0065426D" w:rsidRPr="0065426D">
        <w:rPr>
          <w:bCs/>
          <w:spacing w:val="2"/>
        </w:rPr>
        <w:t xml:space="preserve">., кадастровый номер: </w:t>
      </w:r>
      <w:r w:rsidR="0065426D" w:rsidRPr="0065426D">
        <w:rPr>
          <w:bCs/>
          <w:spacing w:val="2"/>
        </w:rPr>
        <w:lastRenderedPageBreak/>
        <w:t xml:space="preserve">45:10:030103:787. Адрес (местоположение): Курганская область, </w:t>
      </w:r>
      <w:proofErr w:type="spellStart"/>
      <w:r w:rsidR="0065426D" w:rsidRPr="0065426D">
        <w:rPr>
          <w:bCs/>
          <w:spacing w:val="2"/>
        </w:rPr>
        <w:t>Лебяжьевский</w:t>
      </w:r>
      <w:proofErr w:type="spellEnd"/>
      <w:r w:rsidR="0065426D" w:rsidRPr="0065426D">
        <w:rPr>
          <w:bCs/>
          <w:spacing w:val="2"/>
        </w:rPr>
        <w:t xml:space="preserve"> муниципальный округ, </w:t>
      </w:r>
      <w:proofErr w:type="spellStart"/>
      <w:r w:rsidR="0065426D" w:rsidRPr="0065426D">
        <w:rPr>
          <w:bCs/>
          <w:spacing w:val="2"/>
        </w:rPr>
        <w:t>р.п</w:t>
      </w:r>
      <w:proofErr w:type="spellEnd"/>
      <w:r w:rsidR="0065426D" w:rsidRPr="0065426D">
        <w:rPr>
          <w:bCs/>
          <w:spacing w:val="2"/>
        </w:rPr>
        <w:t>. Лебяжье, ул. Северная, 34а;</w:t>
      </w:r>
    </w:p>
    <w:p w:rsidR="009C4C52" w:rsidRDefault="009C4C52" w:rsidP="0065426D">
      <w:pPr>
        <w:ind w:firstLine="684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proofErr w:type="gramStart"/>
      <w:r w:rsidRPr="001257F8">
        <w:rPr>
          <w:b/>
          <w:sz w:val="23"/>
          <w:szCs w:val="23"/>
        </w:rPr>
        <w:t xml:space="preserve">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65426D">
        <w:rPr>
          <w:sz w:val="23"/>
          <w:szCs w:val="23"/>
        </w:rPr>
        <w:t>3</w:t>
      </w:r>
      <w:r w:rsidR="00DB32F2">
        <w:rPr>
          <w:sz w:val="23"/>
          <w:szCs w:val="23"/>
        </w:rPr>
        <w:t>3</w:t>
      </w:r>
      <w:r w:rsidR="001C6AA1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000 (</w:t>
      </w:r>
      <w:r w:rsidR="0065426D">
        <w:rPr>
          <w:sz w:val="23"/>
          <w:szCs w:val="23"/>
        </w:rPr>
        <w:t>тридцать</w:t>
      </w:r>
      <w:r w:rsidR="001C6AA1">
        <w:rPr>
          <w:sz w:val="23"/>
          <w:szCs w:val="23"/>
        </w:rPr>
        <w:t xml:space="preserve"> </w:t>
      </w:r>
      <w:r w:rsidR="00DB32F2">
        <w:rPr>
          <w:sz w:val="23"/>
          <w:szCs w:val="23"/>
        </w:rPr>
        <w:t xml:space="preserve">три </w:t>
      </w:r>
      <w:r w:rsidR="001C6AA1">
        <w:rPr>
          <w:sz w:val="23"/>
          <w:szCs w:val="23"/>
        </w:rPr>
        <w:t>тысяч</w:t>
      </w:r>
      <w:r w:rsidR="00DB32F2">
        <w:rPr>
          <w:sz w:val="23"/>
          <w:szCs w:val="23"/>
        </w:rPr>
        <w:t>и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65426D">
        <w:rPr>
          <w:sz w:val="23"/>
          <w:szCs w:val="23"/>
        </w:rPr>
        <w:t>9</w:t>
      </w:r>
      <w:r w:rsidR="00DB32F2">
        <w:rPr>
          <w:sz w:val="23"/>
          <w:szCs w:val="23"/>
        </w:rPr>
        <w:t>9</w:t>
      </w:r>
      <w:r w:rsidR="0065426D">
        <w:rPr>
          <w:sz w:val="23"/>
          <w:szCs w:val="23"/>
        </w:rPr>
        <w:t>0</w:t>
      </w:r>
      <w:r w:rsidR="00D66796">
        <w:rPr>
          <w:sz w:val="23"/>
          <w:szCs w:val="23"/>
        </w:rPr>
        <w:t>(</w:t>
      </w:r>
      <w:r w:rsidR="0065426D">
        <w:rPr>
          <w:sz w:val="23"/>
          <w:szCs w:val="23"/>
        </w:rPr>
        <w:t>девятьсот</w:t>
      </w:r>
      <w:r w:rsidR="00DB32F2">
        <w:rPr>
          <w:sz w:val="23"/>
          <w:szCs w:val="23"/>
        </w:rPr>
        <w:t xml:space="preserve"> девяносто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65426D">
        <w:rPr>
          <w:sz w:val="23"/>
          <w:szCs w:val="23"/>
        </w:rPr>
        <w:t>1</w:t>
      </w:r>
      <w:r w:rsidR="00DB32F2">
        <w:rPr>
          <w:sz w:val="23"/>
          <w:szCs w:val="23"/>
        </w:rPr>
        <w:t>65</w:t>
      </w:r>
      <w:r w:rsidR="001C6AA1">
        <w:rPr>
          <w:sz w:val="23"/>
          <w:szCs w:val="23"/>
        </w:rPr>
        <w:t>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DB32F2">
        <w:rPr>
          <w:sz w:val="23"/>
          <w:szCs w:val="23"/>
        </w:rPr>
        <w:t>шестнадцать тысяч пятьсот</w:t>
      </w:r>
      <w:r w:rsidRPr="00D66796">
        <w:rPr>
          <w:sz w:val="23"/>
          <w:szCs w:val="23"/>
        </w:rPr>
        <w:t>) рублей,00 копеек</w:t>
      </w:r>
    </w:p>
    <w:p w:rsidR="00DB32F2" w:rsidRDefault="00DB32F2" w:rsidP="009C4C52">
      <w:pPr>
        <w:ind w:firstLine="708"/>
        <w:jc w:val="both"/>
        <w:rPr>
          <w:sz w:val="23"/>
          <w:szCs w:val="23"/>
        </w:rPr>
      </w:pPr>
    </w:p>
    <w:p w:rsidR="00DB32F2" w:rsidRDefault="00DB32F2" w:rsidP="00DB32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находится в зоне  </w:t>
      </w:r>
      <w:r w:rsidRPr="00DB32F2">
        <w:rPr>
          <w:b/>
          <w:sz w:val="23"/>
          <w:szCs w:val="23"/>
          <w:u w:val="single"/>
        </w:rPr>
        <w:t>4.0. Предпринимательство</w:t>
      </w:r>
    </w:p>
    <w:p w:rsidR="00E52A16" w:rsidRDefault="00DB32F2" w:rsidP="009C4C5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3E0668" w:rsidRPr="007711CF">
        <w:rPr>
          <w:b/>
          <w:u w:val="single"/>
        </w:rPr>
        <w:t>редельные параметры разрешенного строительства, реконструкции объектов капитального строительства</w:t>
      </w:r>
      <w:r>
        <w:rPr>
          <w:b/>
          <w:u w:val="single"/>
        </w:rPr>
        <w:t>:</w:t>
      </w:r>
    </w:p>
    <w:p w:rsidR="003E0668" w:rsidRPr="003E0668" w:rsidRDefault="003E0668" w:rsidP="003E0668">
      <w:pPr>
        <w:ind w:left="284" w:firstLine="425"/>
        <w:jc w:val="both"/>
        <w:rPr>
          <w:rFonts w:eastAsia="Calibri"/>
          <w:b/>
          <w:lang w:eastAsia="en-US"/>
        </w:rPr>
      </w:pPr>
      <w:r w:rsidRPr="003E0668">
        <w:rPr>
          <w:rFonts w:eastAsia="Calibri"/>
          <w:lang w:eastAsia="en-US"/>
        </w:rPr>
        <w:t xml:space="preserve">Максимальный процент застройки в границах земельного участка - </w:t>
      </w:r>
      <w:r w:rsidRPr="003E0668">
        <w:rPr>
          <w:rFonts w:eastAsia="Calibri"/>
          <w:b/>
          <w:lang w:eastAsia="en-US"/>
        </w:rPr>
        <w:t>50%.</w:t>
      </w:r>
    </w:p>
    <w:p w:rsidR="003E0668" w:rsidRDefault="003E0668" w:rsidP="009C4C52">
      <w:pPr>
        <w:ind w:firstLine="708"/>
        <w:jc w:val="both"/>
        <w:rPr>
          <w:sz w:val="23"/>
          <w:szCs w:val="23"/>
        </w:rPr>
      </w:pPr>
    </w:p>
    <w:p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 w:rsidRPr="00E52A16">
        <w:rPr>
          <w:b/>
          <w:sz w:val="23"/>
          <w:szCs w:val="23"/>
        </w:rPr>
        <w:t>ТЕХНИЧЕСКИЕ УСЛОВИЯ</w:t>
      </w:r>
      <w:r>
        <w:rPr>
          <w:b/>
          <w:sz w:val="23"/>
          <w:szCs w:val="23"/>
        </w:rPr>
        <w:t xml:space="preserve"> </w:t>
      </w:r>
    </w:p>
    <w:p w:rsidR="00E52A16" w:rsidRDefault="00E52A16" w:rsidP="00E52A16">
      <w:pPr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подключения к сетям инженерно-технического обеспечения</w:t>
      </w:r>
    </w:p>
    <w:p w:rsidR="00E52A16" w:rsidRPr="00E52A16" w:rsidRDefault="00E52A16" w:rsidP="00E52A16">
      <w:pPr>
        <w:ind w:firstLine="708"/>
        <w:jc w:val="center"/>
        <w:rPr>
          <w:b/>
          <w:sz w:val="23"/>
          <w:szCs w:val="23"/>
        </w:rPr>
      </w:pPr>
    </w:p>
    <w:p w:rsidR="00E52A16" w:rsidRPr="00E52A16" w:rsidRDefault="00E52A16" w:rsidP="00E52A16">
      <w:pPr>
        <w:ind w:firstLine="708"/>
        <w:jc w:val="both"/>
        <w:rPr>
          <w:b/>
          <w:sz w:val="23"/>
          <w:szCs w:val="23"/>
          <w:u w:val="single"/>
        </w:rPr>
      </w:pPr>
      <w:r w:rsidRPr="00E52A16">
        <w:rPr>
          <w:b/>
          <w:sz w:val="23"/>
          <w:szCs w:val="23"/>
          <w:u w:val="single"/>
        </w:rPr>
        <w:t>Д</w:t>
      </w:r>
      <w:r w:rsidRPr="00E52A16">
        <w:rPr>
          <w:b/>
          <w:sz w:val="23"/>
          <w:szCs w:val="23"/>
          <w:u w:val="single"/>
        </w:rPr>
        <w:t>ля присоединения к электрическим сетям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1. Наименование </w:t>
      </w:r>
      <w:proofErr w:type="spellStart"/>
      <w:r w:rsidRPr="00E52A16">
        <w:rPr>
          <w:sz w:val="23"/>
          <w:szCs w:val="23"/>
        </w:rPr>
        <w:t>энергопринимающих</w:t>
      </w:r>
      <w:proofErr w:type="spellEnd"/>
      <w:r w:rsidRPr="00E52A16">
        <w:rPr>
          <w:sz w:val="23"/>
          <w:szCs w:val="23"/>
        </w:rPr>
        <w:t xml:space="preserve"> устройств Заявителя: ЛЭП-0,23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к ВРУ-0,23 </w:t>
      </w:r>
      <w:proofErr w:type="spellStart"/>
      <w:r w:rsidRPr="00E52A16">
        <w:rPr>
          <w:sz w:val="23"/>
          <w:szCs w:val="23"/>
        </w:rPr>
        <w:t>кВ.</w:t>
      </w:r>
      <w:proofErr w:type="spellEnd"/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2. Наименование и место нахождения объектов, в </w:t>
      </w:r>
      <w:proofErr w:type="gramStart"/>
      <w:r w:rsidRPr="00E52A16">
        <w:rPr>
          <w:sz w:val="23"/>
          <w:szCs w:val="23"/>
        </w:rPr>
        <w:t>целях</w:t>
      </w:r>
      <w:proofErr w:type="gramEnd"/>
      <w:r w:rsidRPr="00E52A16">
        <w:rPr>
          <w:sz w:val="23"/>
          <w:szCs w:val="23"/>
        </w:rPr>
        <w:t xml:space="preserve"> электроснабжения которых осуществляется технологическое присоединение </w:t>
      </w:r>
      <w:proofErr w:type="spellStart"/>
      <w:r w:rsidRPr="00E52A16">
        <w:rPr>
          <w:sz w:val="23"/>
          <w:szCs w:val="23"/>
        </w:rPr>
        <w:t>энергопринимающих</w:t>
      </w:r>
      <w:proofErr w:type="spellEnd"/>
      <w:r w:rsidRPr="00E52A16">
        <w:rPr>
          <w:sz w:val="23"/>
          <w:szCs w:val="23"/>
        </w:rPr>
        <w:t xml:space="preserve"> устройств  Заявителя:  планируемое к строительству нежилое здание,  которое будет  расположено на земельном участке с кадастровым номером -  45:10:030103:787,  по адресу: Курганская область, </w:t>
      </w:r>
      <w:proofErr w:type="spellStart"/>
      <w:r w:rsidRPr="00E52A16">
        <w:rPr>
          <w:sz w:val="23"/>
          <w:szCs w:val="23"/>
        </w:rPr>
        <w:t>Лебяжьевский</w:t>
      </w:r>
      <w:proofErr w:type="spellEnd"/>
      <w:r w:rsidRPr="00E52A16">
        <w:rPr>
          <w:sz w:val="23"/>
          <w:szCs w:val="23"/>
        </w:rPr>
        <w:t xml:space="preserve"> муниципальный округ, </w:t>
      </w:r>
      <w:proofErr w:type="spellStart"/>
      <w:r w:rsidRPr="00E52A16">
        <w:rPr>
          <w:sz w:val="23"/>
          <w:szCs w:val="23"/>
        </w:rPr>
        <w:t>р.п</w:t>
      </w:r>
      <w:proofErr w:type="spellEnd"/>
      <w:r w:rsidRPr="00E52A16">
        <w:rPr>
          <w:sz w:val="23"/>
          <w:szCs w:val="23"/>
        </w:rPr>
        <w:t>. Лебяжье, ул. Северная, 34а.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3. Максимальная мощность присоединяемых </w:t>
      </w:r>
      <w:proofErr w:type="spellStart"/>
      <w:r w:rsidRPr="00E52A16">
        <w:rPr>
          <w:sz w:val="23"/>
          <w:szCs w:val="23"/>
        </w:rPr>
        <w:t>энергопринимающих</w:t>
      </w:r>
      <w:proofErr w:type="spellEnd"/>
      <w:r w:rsidRPr="00E52A16">
        <w:rPr>
          <w:sz w:val="23"/>
          <w:szCs w:val="23"/>
        </w:rPr>
        <w:t xml:space="preserve"> устройств  Заявителя  составляет  5 кВт. 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4. Категория надежности III.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5. Класс напряжения электрических сетей, к которым осуществляется технологическое присоединение 0,23 </w:t>
      </w:r>
      <w:proofErr w:type="spellStart"/>
      <w:r w:rsidRPr="00E52A16">
        <w:rPr>
          <w:sz w:val="23"/>
          <w:szCs w:val="23"/>
        </w:rPr>
        <w:t>кВ.</w:t>
      </w:r>
      <w:proofErr w:type="spellEnd"/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6. Год ввода в эксплуатацию </w:t>
      </w:r>
      <w:proofErr w:type="spellStart"/>
      <w:r w:rsidRPr="00E52A16">
        <w:rPr>
          <w:sz w:val="23"/>
          <w:szCs w:val="23"/>
        </w:rPr>
        <w:t>энергопринимающих</w:t>
      </w:r>
      <w:proofErr w:type="spellEnd"/>
      <w:r w:rsidRPr="00E52A16">
        <w:rPr>
          <w:sz w:val="23"/>
          <w:szCs w:val="23"/>
        </w:rPr>
        <w:t xml:space="preserve"> устройств Заявителя 2023 г.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7. Точка (точки) присоединения (вводные распределительные устройства, линии электропередачи, базовые подстанции, генераторы):  нижние контакты отходящего коммутационного аппарата, установленного в боксе,  и максимальная мощность </w:t>
      </w:r>
      <w:proofErr w:type="spellStart"/>
      <w:r w:rsidRPr="00E52A16">
        <w:rPr>
          <w:sz w:val="23"/>
          <w:szCs w:val="23"/>
        </w:rPr>
        <w:t>энергопринимающих</w:t>
      </w:r>
      <w:proofErr w:type="spellEnd"/>
      <w:r w:rsidRPr="00E52A16">
        <w:rPr>
          <w:sz w:val="23"/>
          <w:szCs w:val="23"/>
        </w:rPr>
        <w:t xml:space="preserve"> устройств по точке присоединения - 5 кВт.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8. Основной источник питания: ЦРП 10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</w:t>
      </w:r>
      <w:proofErr w:type="gramStart"/>
      <w:r w:rsidRPr="00E52A16">
        <w:rPr>
          <w:sz w:val="23"/>
          <w:szCs w:val="23"/>
        </w:rPr>
        <w:t>Лебяжье</w:t>
      </w:r>
      <w:proofErr w:type="gramEnd"/>
      <w:r w:rsidRPr="00E52A16">
        <w:rPr>
          <w:sz w:val="23"/>
          <w:szCs w:val="23"/>
        </w:rPr>
        <w:t xml:space="preserve"> ВЛ-10 Л-11 ТП-10/0,4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Л-11-6/250 </w:t>
      </w:r>
      <w:proofErr w:type="spellStart"/>
      <w:r w:rsidRPr="00E52A16">
        <w:rPr>
          <w:sz w:val="23"/>
          <w:szCs w:val="23"/>
        </w:rPr>
        <w:t>кВА</w:t>
      </w:r>
      <w:proofErr w:type="spellEnd"/>
      <w:r w:rsidRPr="00E52A16">
        <w:rPr>
          <w:sz w:val="23"/>
          <w:szCs w:val="23"/>
        </w:rPr>
        <w:t>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9. Резервный источник питания: отсутствует.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10. Сетевая организация осуществляет: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10.1.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E52A16">
        <w:rPr>
          <w:sz w:val="23"/>
          <w:szCs w:val="23"/>
        </w:rPr>
        <w:t>энергопринимающих</w:t>
      </w:r>
      <w:proofErr w:type="spellEnd"/>
      <w:r w:rsidRPr="00E52A16">
        <w:rPr>
          <w:sz w:val="23"/>
          <w:szCs w:val="23"/>
        </w:rPr>
        <w:t xml:space="preserve"> устройств и (или) объектов электроэнергетики: отсутствуют.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10.2. Мероприятия по усилению существующей сети, включенных (подлежащих к включению) в инвестиционную программу сетевой организации: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10.2.1. Реконструкцию с увеличением протяженности ВЛ-0,4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Л-1 ТП № Л-11-6 от опоры №  15 до границы земельного участка заявителя. 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10.3. Организация коммерческого учета электрической энергии (мощности) однофазные прямого включения (без </w:t>
      </w:r>
      <w:proofErr w:type="gramStart"/>
      <w:r w:rsidRPr="00E52A16">
        <w:rPr>
          <w:sz w:val="23"/>
          <w:szCs w:val="23"/>
        </w:rPr>
        <w:t>ТТ</w:t>
      </w:r>
      <w:proofErr w:type="gramEnd"/>
      <w:r w:rsidRPr="00E52A16">
        <w:rPr>
          <w:sz w:val="23"/>
          <w:szCs w:val="23"/>
        </w:rPr>
        <w:t>), одна точка учета.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10.4. Монтаж ответвления от вновь установленной у границы земельного участка заявителя опоры ВЛ-0,4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Л-1 ТП № Л-11-6 до отходящего  коммутационного аппарата, монтаж бокса с отходящим коммутационным аппаратом с номинальным током </w:t>
      </w:r>
      <w:proofErr w:type="spellStart"/>
      <w:r w:rsidRPr="00E52A16">
        <w:rPr>
          <w:sz w:val="23"/>
          <w:szCs w:val="23"/>
        </w:rPr>
        <w:t>расцепителя</w:t>
      </w:r>
      <w:proofErr w:type="spellEnd"/>
      <w:r w:rsidRPr="00E52A16">
        <w:rPr>
          <w:sz w:val="23"/>
          <w:szCs w:val="23"/>
        </w:rPr>
        <w:t xml:space="preserve"> 25</w:t>
      </w:r>
      <w:proofErr w:type="gramStart"/>
      <w:r w:rsidRPr="00E52A16">
        <w:rPr>
          <w:sz w:val="23"/>
          <w:szCs w:val="23"/>
        </w:rPr>
        <w:t xml:space="preserve"> А</w:t>
      </w:r>
      <w:proofErr w:type="gramEnd"/>
      <w:r w:rsidRPr="00E52A16">
        <w:rPr>
          <w:sz w:val="23"/>
          <w:szCs w:val="23"/>
        </w:rPr>
        <w:t xml:space="preserve"> (2р), устанавливаемого на </w:t>
      </w:r>
      <w:proofErr w:type="spellStart"/>
      <w:r w:rsidRPr="00E52A16">
        <w:rPr>
          <w:sz w:val="23"/>
          <w:szCs w:val="23"/>
        </w:rPr>
        <w:t>трубостойке</w:t>
      </w:r>
      <w:proofErr w:type="spellEnd"/>
      <w:r w:rsidRPr="00E52A16">
        <w:rPr>
          <w:sz w:val="23"/>
          <w:szCs w:val="23"/>
        </w:rPr>
        <w:t xml:space="preserve"> на высоте 1,5  -  1,7 м не далее 15 метров во </w:t>
      </w:r>
      <w:r w:rsidRPr="00E52A16">
        <w:rPr>
          <w:sz w:val="23"/>
          <w:szCs w:val="23"/>
        </w:rPr>
        <w:lastRenderedPageBreak/>
        <w:t>внешнюю сторону от границы участка, на котором располагаются (будут располагаться) присоединяемые объекты заявителя.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11. Заявитель осуществляет: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11.1. Разработку проектной документации согласно обязательствам, предусмотренным п.11.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11.2.  Заявитель вправе в инициативном порядке предоставить проектную документацию в Сетевую организацию, для подтверждения соответствия техническим условиям.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11.3. Монтаж ЛЭП-0,23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от точки присоединения до ВРУ-0,23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в соответствии с действующими НТД и НПА РФ. Рекомендуем с применением самонесущего изолированного провода марки СИП.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 xml:space="preserve">11.4. Монтаж ВРУ-0,23 </w:t>
      </w:r>
      <w:proofErr w:type="spellStart"/>
      <w:r w:rsidRPr="00E52A16">
        <w:rPr>
          <w:sz w:val="23"/>
          <w:szCs w:val="23"/>
        </w:rPr>
        <w:t>кВ</w:t>
      </w:r>
      <w:proofErr w:type="spellEnd"/>
      <w:r w:rsidRPr="00E52A16">
        <w:rPr>
          <w:sz w:val="23"/>
          <w:szCs w:val="23"/>
        </w:rPr>
        <w:t xml:space="preserve"> в соответствии с действующими НТД и НПА РФ.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11.5. Рекомендуем предусмотреть установку устройства защитного отключения (УЗО) и устройства защиты от импульсных перенапряжений (УЗИП).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11.6. Осуществление фактического присоединения и фактической подачи мощности (напряжения) с соблюдением правил охраны труда в соответствии с Инструкцией по безопасному осуществлению действиями заявителя фактического присоединения и фактического приема напряжения и мощности при технологическом присоединении к электрическим сетям.</w:t>
      </w:r>
    </w:p>
    <w:p w:rsidR="00E52A16" w:rsidRPr="00E52A16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12. Срок действия настоящих технических условий составляет  2 года  со дня заключения договора об осуществлении технологического присоединения к электрическим сетям.</w:t>
      </w:r>
    </w:p>
    <w:p w:rsidR="006344CA" w:rsidRDefault="00E52A16" w:rsidP="00E52A16">
      <w:pPr>
        <w:ind w:firstLine="708"/>
        <w:jc w:val="both"/>
        <w:rPr>
          <w:sz w:val="23"/>
          <w:szCs w:val="23"/>
        </w:rPr>
      </w:pPr>
      <w:r w:rsidRPr="00E52A16">
        <w:rPr>
          <w:sz w:val="23"/>
          <w:szCs w:val="23"/>
        </w:rPr>
        <w:t>13. Срок выполнения  мероприятий по технологическому присоединению составляет 6 месяцев со дня заключения договора об осуществлении технологического присоединения к электрическим сетям.</w:t>
      </w:r>
    </w:p>
    <w:p w:rsidR="00E52A16" w:rsidRDefault="00E52A16" w:rsidP="00E52A1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Стоимость подключения на момент подачи извещения составляет 18607 рублей</w:t>
      </w:r>
    </w:p>
    <w:p w:rsidR="003E0668" w:rsidRDefault="003E0668" w:rsidP="00E52A16">
      <w:pPr>
        <w:ind w:firstLine="708"/>
        <w:jc w:val="both"/>
        <w:rPr>
          <w:sz w:val="23"/>
          <w:szCs w:val="23"/>
        </w:rPr>
      </w:pPr>
    </w:p>
    <w:p w:rsidR="003E0668" w:rsidRPr="00DB32F2" w:rsidRDefault="00DB32F2" w:rsidP="00DB32F2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Возможность </w:t>
      </w:r>
      <w:r w:rsidR="003E0668" w:rsidRPr="00DB32F2">
        <w:rPr>
          <w:b/>
          <w:sz w:val="23"/>
          <w:szCs w:val="23"/>
          <w:u w:val="single"/>
        </w:rPr>
        <w:t xml:space="preserve"> присоединени</w:t>
      </w:r>
      <w:r>
        <w:rPr>
          <w:b/>
          <w:sz w:val="23"/>
          <w:szCs w:val="23"/>
          <w:u w:val="single"/>
        </w:rPr>
        <w:t>я</w:t>
      </w:r>
      <w:r w:rsidR="003E0668" w:rsidRPr="00DB32F2">
        <w:rPr>
          <w:b/>
          <w:sz w:val="23"/>
          <w:szCs w:val="23"/>
          <w:u w:val="single"/>
        </w:rPr>
        <w:t xml:space="preserve"> к системам коммунального водоснабжения</w:t>
      </w:r>
      <w:r>
        <w:rPr>
          <w:b/>
          <w:sz w:val="23"/>
          <w:szCs w:val="23"/>
          <w:u w:val="single"/>
        </w:rPr>
        <w:t xml:space="preserve">, отопления </w:t>
      </w:r>
      <w:r w:rsidR="003E0668" w:rsidRPr="00DB32F2">
        <w:rPr>
          <w:b/>
          <w:sz w:val="23"/>
          <w:szCs w:val="23"/>
          <w:u w:val="single"/>
        </w:rPr>
        <w:t xml:space="preserve"> и канализации отсутству</w:t>
      </w:r>
      <w:r>
        <w:rPr>
          <w:b/>
          <w:sz w:val="23"/>
          <w:szCs w:val="23"/>
          <w:u w:val="single"/>
        </w:rPr>
        <w:t>е</w:t>
      </w:r>
      <w:r w:rsidR="003E0668" w:rsidRPr="00DB32F2">
        <w:rPr>
          <w:b/>
          <w:sz w:val="23"/>
          <w:szCs w:val="23"/>
          <w:u w:val="single"/>
        </w:rPr>
        <w:t>т</w:t>
      </w:r>
    </w:p>
    <w:p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:rsidR="003E0668" w:rsidRPr="00DB32F2" w:rsidRDefault="003E0668" w:rsidP="00DB32F2">
      <w:pPr>
        <w:jc w:val="both"/>
        <w:rPr>
          <w:sz w:val="23"/>
          <w:szCs w:val="23"/>
        </w:rPr>
      </w:pPr>
      <w:r w:rsidRPr="00DB32F2">
        <w:rPr>
          <w:sz w:val="23"/>
          <w:szCs w:val="23"/>
        </w:rPr>
        <w:t xml:space="preserve"> Отопление осуществляется за счет автономного источника тепла</w:t>
      </w:r>
    </w:p>
    <w:p w:rsidR="003E0668" w:rsidRPr="003E0668" w:rsidRDefault="003E0668" w:rsidP="00E52A16">
      <w:pPr>
        <w:ind w:firstLine="708"/>
        <w:jc w:val="both"/>
        <w:rPr>
          <w:b/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DB32F2">
        <w:rPr>
          <w:sz w:val="23"/>
          <w:szCs w:val="23"/>
        </w:rPr>
        <w:t>28 октября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DB32F2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DB32F2">
        <w:rPr>
          <w:b/>
          <w:bCs/>
          <w:sz w:val="23"/>
          <w:szCs w:val="23"/>
        </w:rPr>
        <w:t>27</w:t>
      </w:r>
      <w:r w:rsidR="001C6AA1">
        <w:rPr>
          <w:sz w:val="23"/>
          <w:szCs w:val="23"/>
        </w:rPr>
        <w:t xml:space="preserve"> ноября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DB32F2">
        <w:rPr>
          <w:sz w:val="23"/>
          <w:szCs w:val="23"/>
        </w:rPr>
        <w:t>3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DB32F2">
        <w:rPr>
          <w:b/>
          <w:bCs/>
          <w:sz w:val="23"/>
          <w:szCs w:val="23"/>
        </w:rPr>
        <w:t>28 ноября</w:t>
      </w:r>
      <w:r w:rsidR="001C6AA1">
        <w:rPr>
          <w:b/>
          <w:bCs/>
          <w:sz w:val="23"/>
          <w:szCs w:val="23"/>
        </w:rPr>
        <w:t xml:space="preserve"> </w:t>
      </w:r>
      <w:r w:rsidR="00A713B5">
        <w:rPr>
          <w:b/>
          <w:bCs/>
          <w:sz w:val="23"/>
          <w:szCs w:val="23"/>
        </w:rPr>
        <w:t xml:space="preserve"> 202</w:t>
      </w:r>
      <w:r w:rsidR="00DB32F2">
        <w:rPr>
          <w:b/>
          <w:bCs/>
          <w:sz w:val="23"/>
          <w:szCs w:val="23"/>
        </w:rPr>
        <w:t>3</w:t>
      </w:r>
      <w:r w:rsidR="00A713B5">
        <w:rPr>
          <w:b/>
          <w:bCs/>
          <w:sz w:val="23"/>
          <w:szCs w:val="23"/>
        </w:rPr>
        <w:t xml:space="preserve"> года </w:t>
      </w: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lastRenderedPageBreak/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D42EBA" w:rsidRDefault="00B04EED" w:rsidP="001C6AA1">
      <w:pPr>
        <w:ind w:firstLine="708"/>
        <w:jc w:val="both"/>
        <w:rPr>
          <w:b/>
        </w:rPr>
      </w:pPr>
      <w:r w:rsidRPr="00513242">
        <w:rPr>
          <w:b/>
        </w:rPr>
        <w:t xml:space="preserve"> </w:t>
      </w:r>
      <w:r w:rsidR="0065426D" w:rsidRPr="0065426D">
        <w:rPr>
          <w:b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b/>
        </w:rPr>
        <w:t>кв.м</w:t>
      </w:r>
      <w:proofErr w:type="spellEnd"/>
      <w:r w:rsidR="0065426D" w:rsidRPr="0065426D">
        <w:rPr>
          <w:b/>
        </w:rPr>
        <w:t xml:space="preserve">., кадастровый номер: 45:10:030103:787. Адрес (местоположение): Курганская область, </w:t>
      </w:r>
      <w:proofErr w:type="spellStart"/>
      <w:r w:rsidR="0065426D" w:rsidRPr="0065426D">
        <w:rPr>
          <w:b/>
        </w:rPr>
        <w:t>Лебяжьевский</w:t>
      </w:r>
      <w:proofErr w:type="spellEnd"/>
      <w:r w:rsidR="0065426D" w:rsidRPr="0065426D">
        <w:rPr>
          <w:b/>
        </w:rPr>
        <w:t xml:space="preserve"> муниципальный округ, </w:t>
      </w:r>
      <w:proofErr w:type="spellStart"/>
      <w:r w:rsidR="0065426D" w:rsidRPr="0065426D">
        <w:rPr>
          <w:b/>
        </w:rPr>
        <w:t>р.п</w:t>
      </w:r>
      <w:proofErr w:type="spellEnd"/>
      <w:r w:rsidR="0065426D" w:rsidRPr="0065426D">
        <w:rPr>
          <w:b/>
        </w:rPr>
        <w:t>. Лебяжье, ул. Северная, 34а;</w:t>
      </w:r>
    </w:p>
    <w:p w:rsidR="00640BF4" w:rsidRDefault="00A713B5" w:rsidP="001C6AA1">
      <w:pPr>
        <w:ind w:firstLine="708"/>
        <w:jc w:val="both"/>
        <w:rPr>
          <w:sz w:val="20"/>
          <w:szCs w:val="20"/>
        </w:rPr>
      </w:pPr>
      <w:r w:rsidRPr="00A713B5">
        <w:rPr>
          <w:b/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D42EBA" w:rsidRPr="0069456C" w:rsidRDefault="00D42EBA" w:rsidP="001C6AA1">
      <w:pPr>
        <w:ind w:firstLine="708"/>
        <w:jc w:val="both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C6AA1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65426D" w:rsidRPr="0065426D">
        <w:rPr>
          <w:sz w:val="20"/>
          <w:szCs w:val="20"/>
        </w:rPr>
        <w:t xml:space="preserve">земельный участок, категория земель: земли населенных пунктов, виды разрешенного использования: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площадь: 1288 +/- 12.56 </w:t>
      </w:r>
      <w:proofErr w:type="spellStart"/>
      <w:r w:rsidR="0065426D" w:rsidRPr="0065426D">
        <w:rPr>
          <w:sz w:val="20"/>
          <w:szCs w:val="20"/>
        </w:rPr>
        <w:t>кв.м</w:t>
      </w:r>
      <w:proofErr w:type="spellEnd"/>
      <w:r w:rsidR="0065426D" w:rsidRPr="0065426D">
        <w:rPr>
          <w:sz w:val="20"/>
          <w:szCs w:val="20"/>
        </w:rPr>
        <w:t xml:space="preserve">., кадастровый номер: 45:10:030103:787. Адрес (местоположение): Курганская область, </w:t>
      </w:r>
      <w:proofErr w:type="spellStart"/>
      <w:r w:rsidR="0065426D" w:rsidRPr="0065426D">
        <w:rPr>
          <w:sz w:val="20"/>
          <w:szCs w:val="20"/>
        </w:rPr>
        <w:t>Лебяжьевский</w:t>
      </w:r>
      <w:proofErr w:type="spellEnd"/>
      <w:r w:rsidR="0065426D" w:rsidRPr="0065426D">
        <w:rPr>
          <w:sz w:val="20"/>
          <w:szCs w:val="20"/>
        </w:rPr>
        <w:t xml:space="preserve"> муниципальный округ, </w:t>
      </w:r>
      <w:proofErr w:type="spellStart"/>
      <w:r w:rsidR="0065426D" w:rsidRPr="0065426D">
        <w:rPr>
          <w:sz w:val="20"/>
          <w:szCs w:val="20"/>
        </w:rPr>
        <w:t>р.п</w:t>
      </w:r>
      <w:proofErr w:type="spellEnd"/>
      <w:r w:rsidR="0065426D" w:rsidRPr="0065426D">
        <w:rPr>
          <w:sz w:val="20"/>
          <w:szCs w:val="20"/>
        </w:rPr>
        <w:t>. Лебяжье, ул. Северная, 34а;</w:t>
      </w:r>
    </w:p>
    <w:p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1A9F"/>
    <w:rsid w:val="00332688"/>
    <w:rsid w:val="003E0668"/>
    <w:rsid w:val="00491449"/>
    <w:rsid w:val="00513242"/>
    <w:rsid w:val="005436E6"/>
    <w:rsid w:val="005742EE"/>
    <w:rsid w:val="005756FB"/>
    <w:rsid w:val="00594106"/>
    <w:rsid w:val="005D41F6"/>
    <w:rsid w:val="006344CA"/>
    <w:rsid w:val="00640BF4"/>
    <w:rsid w:val="0065426D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74EE0"/>
    <w:rsid w:val="00BA0DA0"/>
    <w:rsid w:val="00BE5C91"/>
    <w:rsid w:val="00CE211E"/>
    <w:rsid w:val="00D1609A"/>
    <w:rsid w:val="00D42EBA"/>
    <w:rsid w:val="00D66796"/>
    <w:rsid w:val="00DA3D7B"/>
    <w:rsid w:val="00DB32F2"/>
    <w:rsid w:val="00DD605D"/>
    <w:rsid w:val="00E52A16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A4B9-605E-4CE5-B6BC-08673263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40</cp:revision>
  <cp:lastPrinted>2022-10-31T10:27:00Z</cp:lastPrinted>
  <dcterms:created xsi:type="dcterms:W3CDTF">2018-06-18T08:23:00Z</dcterms:created>
  <dcterms:modified xsi:type="dcterms:W3CDTF">2023-10-26T10:25:00Z</dcterms:modified>
</cp:coreProperties>
</file>