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27"/>
      </w:tblGrid>
      <w:tr w:rsidR="00FA6F7A" w:rsidTr="003B281D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7A" w:rsidRDefault="00FA6F7A" w:rsidP="003B281D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707390"/>
                  <wp:effectExtent l="19050" t="0" r="0" b="0"/>
                  <wp:docPr id="1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F7A" w:rsidRPr="009C0845" w:rsidRDefault="00FA6F7A" w:rsidP="003B2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  <w:p w:rsidR="00FA6F7A" w:rsidRPr="009C0845" w:rsidRDefault="00FA6F7A" w:rsidP="003B2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ЛЕБЯЖЬЕВСКИЙ </w:t>
            </w:r>
            <w:r>
              <w:rPr>
                <w:rFonts w:ascii="Times New Roman" w:hAnsi="Times New Roman" w:cs="Times New Roman"/>
                <w:sz w:val="24"/>
              </w:rPr>
              <w:t>МУНИЦИПАЛЬНЫЙ ОКРУГ</w:t>
            </w:r>
          </w:p>
          <w:p w:rsidR="00FA6F7A" w:rsidRDefault="00FA6F7A" w:rsidP="003B2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845">
              <w:rPr>
                <w:rFonts w:ascii="Times New Roman" w:hAnsi="Times New Roman" w:cs="Times New Roman"/>
                <w:sz w:val="24"/>
              </w:rPr>
              <w:t xml:space="preserve">АДМИНИСТРАЦИЯ ЛЕБЯЖЬЕВСКОГО </w:t>
            </w:r>
            <w:r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</w:p>
          <w:p w:rsidR="00FA6F7A" w:rsidRDefault="00FA6F7A" w:rsidP="003B28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6F7A" w:rsidRDefault="00FA6F7A" w:rsidP="003B28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8"/>
              </w:rPr>
            </w:pPr>
          </w:p>
          <w:p w:rsidR="00FA6F7A" w:rsidRPr="00FA0BD0" w:rsidRDefault="00FA6F7A" w:rsidP="003B281D">
            <w:pPr>
              <w:pStyle w:val="1"/>
              <w:tabs>
                <w:tab w:val="left" w:pos="1530"/>
                <w:tab w:val="center" w:pos="4677"/>
              </w:tabs>
              <w:rPr>
                <w:b/>
                <w:sz w:val="24"/>
              </w:rPr>
            </w:pPr>
            <w:proofErr w:type="gramStart"/>
            <w:r w:rsidRPr="00FA0BD0">
              <w:rPr>
                <w:b/>
                <w:sz w:val="24"/>
              </w:rPr>
              <w:t>П</w:t>
            </w:r>
            <w:proofErr w:type="gramEnd"/>
            <w:r w:rsidRPr="00FA0BD0">
              <w:rPr>
                <w:b/>
                <w:sz w:val="24"/>
              </w:rPr>
              <w:t xml:space="preserve"> О С Т А Н О В Л Е Н И Е</w:t>
            </w:r>
          </w:p>
          <w:p w:rsidR="00FA6F7A" w:rsidRPr="00C52E73" w:rsidRDefault="00FA6F7A" w:rsidP="00C52E73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A6F7A" w:rsidTr="003B281D">
        <w:tc>
          <w:tcPr>
            <w:tcW w:w="10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7A" w:rsidRDefault="00FA6F7A" w:rsidP="003B281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</w:p>
          <w:p w:rsidR="00FA6F7A" w:rsidRPr="00712740" w:rsidRDefault="00FA6F7A" w:rsidP="003B281D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9 декабря  </w:t>
            </w:r>
            <w:r>
              <w:rPr>
                <w:rFonts w:ascii="Times New Roman" w:hAnsi="Times New Roman" w:cs="Times New Roman"/>
                <w:sz w:val="24"/>
              </w:rPr>
              <w:t xml:space="preserve">2021 года </w:t>
            </w:r>
            <w:r w:rsidRPr="00712740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456     </w:t>
            </w:r>
            <w:bookmarkStart w:id="0" w:name="_GoBack"/>
            <w:bookmarkEnd w:id="0"/>
            <w:r w:rsidRPr="00712740">
              <w:rPr>
                <w:rFonts w:ascii="Times New Roman" w:hAnsi="Times New Roman" w:cs="Times New Roman"/>
                <w:sz w:val="24"/>
              </w:rPr>
              <w:tab/>
            </w:r>
            <w:r w:rsidRPr="00712740">
              <w:rPr>
                <w:rFonts w:ascii="Times New Roman" w:hAnsi="Times New Roman" w:cs="Times New Roman"/>
                <w:sz w:val="24"/>
              </w:rPr>
              <w:tab/>
            </w:r>
          </w:p>
          <w:p w:rsidR="00FA6F7A" w:rsidRPr="00712740" w:rsidRDefault="00FA6F7A" w:rsidP="003B281D">
            <w:pPr>
              <w:rPr>
                <w:rFonts w:ascii="Times New Roman" w:hAnsi="Times New Roman" w:cs="Times New Roman"/>
                <w:sz w:val="24"/>
              </w:rPr>
            </w:pPr>
            <w:r w:rsidRPr="00712740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12740">
              <w:rPr>
                <w:rFonts w:ascii="Times New Roman" w:hAnsi="Times New Roman" w:cs="Times New Roman"/>
                <w:sz w:val="24"/>
              </w:rPr>
              <w:t>р.п. Лебяжье</w:t>
            </w:r>
          </w:p>
          <w:p w:rsidR="00FA6F7A" w:rsidRDefault="00FA6F7A" w:rsidP="003B281D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A6F7A" w:rsidTr="003B281D">
        <w:tc>
          <w:tcPr>
            <w:tcW w:w="10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F7A" w:rsidRDefault="00FA6F7A" w:rsidP="003B281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A6F7A" w:rsidTr="003B281D">
        <w:trPr>
          <w:trHeight w:val="582"/>
        </w:trPr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F7A" w:rsidRDefault="00FA6F7A" w:rsidP="003B281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 утверждении муниципальной программы</w:t>
            </w:r>
            <w:r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Лебяжьевского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муниципального округа</w:t>
            </w:r>
            <w:r w:rsidRPr="00C67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C673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терроризма</w:t>
            </w:r>
            <w:r w:rsidRPr="00C673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 Лебяжье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вском муниципальном округе»</w:t>
            </w:r>
          </w:p>
          <w:p w:rsidR="00FA6F7A" w:rsidRDefault="00FA6F7A" w:rsidP="003B281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 2022-2024 годы</w:t>
            </w:r>
          </w:p>
          <w:p w:rsidR="002B24DF" w:rsidRPr="00C673CD" w:rsidRDefault="002B24DF" w:rsidP="003B281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10311" w:rsidRPr="00B84FC9" w:rsidRDefault="00433D2C" w:rsidP="00D10311">
            <w:pPr>
              <w:pStyle w:val="formattext"/>
              <w:shd w:val="clear" w:color="auto" w:fill="FFFFFF"/>
              <w:spacing w:before="0" w:beforeAutospacing="0" w:after="0" w:afterAutospacing="0"/>
              <w:ind w:left="-709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84FC9">
              <w:rPr>
                <w:color w:val="000000"/>
                <w:sz w:val="20"/>
                <w:szCs w:val="20"/>
              </w:rPr>
              <w:t xml:space="preserve">          </w:t>
            </w:r>
            <w:r w:rsidR="00B71771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="00D10311" w:rsidRPr="00B84FC9">
              <w:rPr>
                <w:color w:val="000000"/>
                <w:sz w:val="20"/>
                <w:szCs w:val="20"/>
              </w:rPr>
              <w:t>(В редакции постановлений Администрации Лебяжьевского муниципального округа Курганской</w:t>
            </w:r>
            <w:proofErr w:type="gramEnd"/>
          </w:p>
          <w:p w:rsidR="00FA6F7A" w:rsidRPr="00B84FC9" w:rsidRDefault="00D10311" w:rsidP="00D1031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84FC9">
              <w:rPr>
                <w:color w:val="000000"/>
                <w:sz w:val="20"/>
                <w:szCs w:val="20"/>
              </w:rPr>
              <w:t>области от 01 февраля 2022 года №43, от 11 ноября 2022 года №933</w:t>
            </w:r>
            <w:r w:rsidR="00B84FC9" w:rsidRPr="00B84FC9">
              <w:rPr>
                <w:color w:val="000000"/>
                <w:sz w:val="20"/>
                <w:szCs w:val="20"/>
              </w:rPr>
              <w:t>,от 17 марта 2023 года №162</w:t>
            </w:r>
            <w:r w:rsidRPr="00B84FC9">
              <w:rPr>
                <w:color w:val="000000"/>
                <w:sz w:val="20"/>
                <w:szCs w:val="20"/>
              </w:rPr>
              <w:t>)</w:t>
            </w:r>
          </w:p>
          <w:p w:rsidR="00D10311" w:rsidRPr="00D10311" w:rsidRDefault="00D10311" w:rsidP="00D10311">
            <w:pPr>
              <w:pStyle w:val="formattext"/>
              <w:shd w:val="clear" w:color="auto" w:fill="FFFFFF"/>
              <w:spacing w:before="0" w:beforeAutospacing="0" w:after="0" w:afterAutospacing="0"/>
              <w:ind w:left="-709"/>
              <w:textAlignment w:val="baseline"/>
              <w:rPr>
                <w:color w:val="000000"/>
              </w:rPr>
            </w:pPr>
          </w:p>
        </w:tc>
      </w:tr>
      <w:tr w:rsidR="00FA6F7A" w:rsidTr="003B281D">
        <w:tc>
          <w:tcPr>
            <w:tcW w:w="10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F7A" w:rsidRDefault="00FA6F7A" w:rsidP="003B281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A6F7A" w:rsidRDefault="00FA6F7A" w:rsidP="00FA6F7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22"/>
          <w:rFonts w:eastAsia="Arial Unicode MS"/>
          <w:sz w:val="24"/>
          <w:szCs w:val="24"/>
        </w:rPr>
        <w:t xml:space="preserve">          </w:t>
      </w:r>
      <w:proofErr w:type="gramStart"/>
      <w:r w:rsidRPr="00E2476D">
        <w:rPr>
          <w:rStyle w:val="22"/>
          <w:rFonts w:eastAsia="Arial Unicode MS"/>
          <w:sz w:val="24"/>
          <w:szCs w:val="24"/>
        </w:rPr>
        <w:t xml:space="preserve">Во исполнение Указа Президента Российской Федерации от 15 февраля 2006 года №116 «О мерах по противодействию терроризму», </w:t>
      </w:r>
      <w:r>
        <w:rPr>
          <w:rStyle w:val="22"/>
          <w:rFonts w:eastAsia="Arial Unicode MS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</w:rPr>
        <w:t xml:space="preserve">Федеральным законом от </w:t>
      </w:r>
      <w:r w:rsidRPr="00E2476D">
        <w:rPr>
          <w:rFonts w:ascii="Times New Roman" w:hAnsi="Times New Roman" w:cs="Times New Roman"/>
          <w:sz w:val="24"/>
        </w:rPr>
        <w:t>6 марта 2006 года № 35-ФЗ «О противодействии терроризму</w:t>
      </w:r>
      <w:r>
        <w:rPr>
          <w:rFonts w:ascii="Times New Roman" w:hAnsi="Times New Roman" w:cs="Times New Roman"/>
          <w:color w:val="000000"/>
          <w:sz w:val="24"/>
        </w:rPr>
        <w:t>», постановлением Администрации Лебяжьевского муниципального округа от 21 сентября 2021 года №196 «О муниципальных программах Лебяжьевского муниципального округа», статьей 36 Устава Лебяжьевского муниципального округа Курганской области,</w:t>
      </w:r>
      <w:r w:rsidRPr="00C673C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Администрация Лебяжьевского муниципального округа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End"/>
    </w:p>
    <w:p w:rsidR="00FA6F7A" w:rsidRPr="00C673CD" w:rsidRDefault="00FA6F7A" w:rsidP="00FA6F7A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C673CD">
        <w:rPr>
          <w:rFonts w:ascii="Times New Roman" w:hAnsi="Times New Roman" w:cs="Times New Roman"/>
          <w:color w:val="000000"/>
          <w:sz w:val="24"/>
        </w:rPr>
        <w:t>ПОСТАНОВЛЯЕТ:</w:t>
      </w:r>
    </w:p>
    <w:p w:rsidR="00FA6F7A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673CD">
        <w:rPr>
          <w:rFonts w:ascii="Times New Roman" w:hAnsi="Times New Roman" w:cs="Times New Roman"/>
          <w:color w:val="000000"/>
          <w:sz w:val="24"/>
        </w:rPr>
        <w:t xml:space="preserve">1. Утвердить </w:t>
      </w:r>
      <w:r>
        <w:rPr>
          <w:rFonts w:ascii="Times New Roman" w:hAnsi="Times New Roman" w:cs="Times New Roman"/>
          <w:color w:val="000000"/>
          <w:sz w:val="24"/>
        </w:rPr>
        <w:t>муниципальную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 программу </w:t>
      </w:r>
      <w:r>
        <w:rPr>
          <w:rFonts w:ascii="Times New Roman" w:hAnsi="Times New Roman" w:cs="Times New Roman"/>
          <w:color w:val="000000"/>
          <w:sz w:val="24"/>
        </w:rPr>
        <w:t xml:space="preserve">Лебяжьевского муниципального округа 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«Профилактика </w:t>
      </w:r>
      <w:r>
        <w:rPr>
          <w:rFonts w:ascii="Times New Roman" w:hAnsi="Times New Roman" w:cs="Times New Roman"/>
          <w:color w:val="000000"/>
          <w:sz w:val="24"/>
        </w:rPr>
        <w:t>терроризма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 Лебяжьевском муниципальном округе</w:t>
      </w:r>
      <w:r w:rsidRPr="00C673CD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 xml:space="preserve">на 2022-2024 годы, </w:t>
      </w:r>
      <w:r w:rsidRPr="00C673CD">
        <w:rPr>
          <w:rFonts w:ascii="Times New Roman" w:hAnsi="Times New Roman" w:cs="Times New Roman"/>
          <w:color w:val="000000"/>
          <w:sz w:val="24"/>
        </w:rPr>
        <w:t>согласно приложению к настоящему постановлению.</w:t>
      </w:r>
    </w:p>
    <w:p w:rsidR="00FA6F7A" w:rsidRPr="00CD035F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D035F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CD035F">
        <w:rPr>
          <w:rFonts w:ascii="Times New Roman" w:hAnsi="Times New Roman" w:cs="Times New Roman"/>
          <w:sz w:val="24"/>
        </w:rPr>
        <w:t>Постановление Администрации Лебяжьевского района от 3 декабря 2019 года №491 «Об утверждении муниципальной программы Лебяжьевского района «Профилактика терроризма в Лебяжьевском районе» на 2020-2024 годы, постановление Администрации Лебяжьевского района от 11 декабря 2020 года № 433 «О внесении изменений в постановление Администрации Лебяжьевского района №491 от 3 декабря 2019 года «Об утверждении муниципальной программы Лебяжьевского района «Профилактика терроризма в Лебяжьевском районе» на</w:t>
      </w:r>
      <w:proofErr w:type="gramEnd"/>
      <w:r w:rsidRPr="00CD035F">
        <w:rPr>
          <w:rFonts w:ascii="Times New Roman" w:hAnsi="Times New Roman" w:cs="Times New Roman"/>
          <w:sz w:val="24"/>
        </w:rPr>
        <w:t xml:space="preserve"> 2020-2024 годы», постановление Администрации Лебяжьевского района от 18 марта 2021 года №104 «О внесении изменений в постановление Администрации Лебяжьевского района от 3 декабря 2019 года №491 «Об утверждении муниципальной программы Лебяжьевского района «Профилактика терроризма в Лебяжьевском районе» на 2020-2024 годы» признать утратившими силу.</w:t>
      </w:r>
    </w:p>
    <w:p w:rsidR="00FA6F7A" w:rsidRPr="009C0845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C673CD">
        <w:rPr>
          <w:rFonts w:ascii="Times New Roman" w:hAnsi="Times New Roman" w:cs="Times New Roman"/>
          <w:color w:val="000000"/>
          <w:sz w:val="24"/>
        </w:rPr>
        <w:t>. </w:t>
      </w:r>
      <w:r>
        <w:rPr>
          <w:rFonts w:ascii="Times New Roman" w:hAnsi="Times New Roman" w:cs="Times New Roman"/>
          <w:color w:val="000000"/>
          <w:sz w:val="24"/>
        </w:rPr>
        <w:t>Настоящее постановление обнародовать в местах  обнародования муниципальных нормативных правовых актов</w:t>
      </w:r>
      <w:r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A6F7A" w:rsidRPr="009C0845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Pr="009C0845">
        <w:rPr>
          <w:rFonts w:ascii="Times New Roman" w:hAnsi="Times New Roman" w:cs="Times New Roman"/>
          <w:color w:val="000000"/>
          <w:sz w:val="24"/>
        </w:rPr>
        <w:t xml:space="preserve">. Настоящее постановление </w:t>
      </w:r>
      <w:r>
        <w:rPr>
          <w:rFonts w:ascii="Times New Roman" w:hAnsi="Times New Roman" w:cs="Times New Roman"/>
          <w:color w:val="000000"/>
          <w:sz w:val="24"/>
        </w:rPr>
        <w:t xml:space="preserve">вступает </w:t>
      </w:r>
      <w:r w:rsidRPr="009448F3">
        <w:rPr>
          <w:rFonts w:ascii="Times New Roman" w:hAnsi="Times New Roman" w:cs="Times New Roman"/>
          <w:sz w:val="24"/>
        </w:rPr>
        <w:t xml:space="preserve">в силу </w:t>
      </w:r>
      <w:r>
        <w:rPr>
          <w:rFonts w:ascii="Times New Roman" w:hAnsi="Times New Roman" w:cs="Times New Roman"/>
          <w:sz w:val="24"/>
        </w:rPr>
        <w:t>с 1 января 2022 года</w:t>
      </w:r>
      <w:r w:rsidRPr="009C0845">
        <w:rPr>
          <w:rFonts w:ascii="Times New Roman" w:hAnsi="Times New Roman" w:cs="Times New Roman"/>
          <w:color w:val="000000"/>
          <w:sz w:val="24"/>
        </w:rPr>
        <w:t>.</w:t>
      </w:r>
    </w:p>
    <w:p w:rsidR="00FA6F7A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Pr="00C673CD">
        <w:rPr>
          <w:rFonts w:ascii="Times New Roman" w:hAnsi="Times New Roman" w:cs="Times New Roman"/>
          <w:color w:val="000000"/>
          <w:sz w:val="24"/>
        </w:rPr>
        <w:t>. </w:t>
      </w:r>
      <w:proofErr w:type="gramStart"/>
      <w:r w:rsidRPr="00C673CD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Pr="00C673CD">
        <w:rPr>
          <w:rFonts w:ascii="Times New Roman" w:hAnsi="Times New Roman" w:cs="Times New Roman"/>
          <w:color w:val="000000"/>
          <w:sz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</w:rPr>
        <w:t>оставляю за собой</w:t>
      </w:r>
      <w:r w:rsidRPr="00C673CD">
        <w:rPr>
          <w:rFonts w:ascii="Times New Roman" w:hAnsi="Times New Roman" w:cs="Times New Roman"/>
          <w:color w:val="000000"/>
          <w:sz w:val="24"/>
        </w:rPr>
        <w:t>.</w:t>
      </w:r>
    </w:p>
    <w:p w:rsidR="00FA6F7A" w:rsidRDefault="00FA6F7A" w:rsidP="00FA6F7A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FA6F7A" w:rsidRDefault="00FA6F7A" w:rsidP="00FA6F7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2B24DF" w:rsidRDefault="002B24DF" w:rsidP="00FA6F7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FA6F7A" w:rsidRDefault="00FA6F7A" w:rsidP="00FA6F7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Глава Лебяжьевского муниципального округа                                                            А.Р. БАРЧ</w:t>
      </w:r>
    </w:p>
    <w:p w:rsidR="00FA6F7A" w:rsidRDefault="00FA6F7A" w:rsidP="00FA6F7A">
      <w:pPr>
        <w:rPr>
          <w:rFonts w:ascii="Times New Roman" w:hAnsi="Times New Roman" w:cs="Times New Roman"/>
          <w:sz w:val="16"/>
          <w:szCs w:val="16"/>
        </w:rPr>
      </w:pPr>
    </w:p>
    <w:p w:rsidR="00FA6F7A" w:rsidRPr="002B24DF" w:rsidRDefault="00FA6F7A" w:rsidP="00FA6F7A">
      <w:pPr>
        <w:rPr>
          <w:rFonts w:ascii="Times New Roman" w:hAnsi="Times New Roman" w:cs="Times New Roman"/>
          <w:sz w:val="16"/>
          <w:szCs w:val="16"/>
        </w:rPr>
      </w:pPr>
      <w:r w:rsidRPr="002B24DF">
        <w:rPr>
          <w:rFonts w:ascii="Times New Roman" w:hAnsi="Times New Roman" w:cs="Times New Roman"/>
          <w:sz w:val="16"/>
          <w:szCs w:val="16"/>
        </w:rPr>
        <w:t>Исп. Матвеев П.Ю.</w:t>
      </w:r>
    </w:p>
    <w:p w:rsidR="00FA6F7A" w:rsidRPr="002B24DF" w:rsidRDefault="00FA6F7A" w:rsidP="00FA6F7A">
      <w:pPr>
        <w:rPr>
          <w:rFonts w:ascii="Times New Roman" w:hAnsi="Times New Roman" w:cs="Times New Roman"/>
          <w:sz w:val="16"/>
          <w:szCs w:val="16"/>
        </w:rPr>
      </w:pPr>
      <w:r w:rsidRPr="002B24DF">
        <w:rPr>
          <w:rFonts w:ascii="Times New Roman" w:hAnsi="Times New Roman" w:cs="Times New Roman"/>
          <w:sz w:val="16"/>
          <w:szCs w:val="16"/>
        </w:rPr>
        <w:t>Тел. 8 (35237) 9-03-42</w:t>
      </w:r>
    </w:p>
    <w:p w:rsidR="004859B7" w:rsidRPr="002B24DF" w:rsidRDefault="004859B7" w:rsidP="00CF74CA">
      <w:pPr>
        <w:pStyle w:val="Standard"/>
        <w:jc w:val="both"/>
        <w:rPr>
          <w:color w:val="800000"/>
          <w:sz w:val="16"/>
          <w:szCs w:val="16"/>
        </w:rPr>
      </w:pPr>
    </w:p>
    <w:p w:rsidR="00CF74CA" w:rsidRDefault="00CF74CA" w:rsidP="00CF74CA">
      <w:pPr>
        <w:pStyle w:val="Standard"/>
        <w:jc w:val="both"/>
        <w:rPr>
          <w:color w:val="800000"/>
          <w:sz w:val="24"/>
        </w:rPr>
      </w:pPr>
      <w:r>
        <w:rPr>
          <w:color w:val="800000"/>
          <w:sz w:val="24"/>
        </w:rPr>
        <w:lastRenderedPageBreak/>
        <w:t xml:space="preserve">                                                                             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Муниципальная программа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Лебяжьевского </w:t>
      </w:r>
      <w:r w:rsidR="002B570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  <w:r w:rsidR="00FA0BD0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 «Профилактика </w:t>
      </w:r>
      <w:r w:rsidR="00FA5040">
        <w:rPr>
          <w:rFonts w:ascii="Times New Roman" w:hAnsi="Times New Roman" w:cs="Times New Roman"/>
          <w:b/>
          <w:bCs/>
          <w:color w:val="000000"/>
          <w:sz w:val="24"/>
        </w:rPr>
        <w:t xml:space="preserve">терроризма в Лебяжьевском </w:t>
      </w:r>
      <w:r w:rsidR="002B5700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FA5040">
        <w:rPr>
          <w:rFonts w:ascii="Times New Roman" w:hAnsi="Times New Roman" w:cs="Times New Roman"/>
          <w:b/>
          <w:bCs/>
          <w:color w:val="000000"/>
          <w:sz w:val="24"/>
        </w:rPr>
        <w:t>» на 202</w:t>
      </w:r>
      <w:r w:rsidR="00FA0BD0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A04AD3">
        <w:rPr>
          <w:rFonts w:ascii="Times New Roman" w:hAnsi="Times New Roman" w:cs="Times New Roman"/>
          <w:b/>
          <w:bCs/>
          <w:color w:val="000000"/>
          <w:sz w:val="24"/>
        </w:rPr>
        <w:t>-2024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 годы</w:t>
      </w:r>
    </w:p>
    <w:p w:rsidR="00CF74CA" w:rsidRDefault="00CF74CA" w:rsidP="00CF74CA">
      <w:pPr>
        <w:pStyle w:val="Standard"/>
        <w:jc w:val="center"/>
        <w:rPr>
          <w:b/>
          <w:bCs/>
          <w:color w:val="000000"/>
          <w:sz w:val="24"/>
        </w:rPr>
      </w:pP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6B6BCD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муниципальной программы Лебяжьевского </w:t>
      </w:r>
      <w:r w:rsidR="002B570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округа</w:t>
      </w:r>
    </w:p>
    <w:p w:rsidR="00CF74CA" w:rsidRPr="006B6BCD" w:rsidRDefault="00CF74CA" w:rsidP="00CF74CA">
      <w:pPr>
        <w:pStyle w:val="Standard"/>
        <w:jc w:val="center"/>
        <w:rPr>
          <w:rFonts w:ascii="Times New Roman" w:hAnsi="Times New Roman" w:cs="Times New Roman"/>
        </w:rPr>
      </w:pP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«Профилактика </w:t>
      </w:r>
      <w:r w:rsidR="00FA5040">
        <w:rPr>
          <w:rFonts w:ascii="Times New Roman" w:hAnsi="Times New Roman" w:cs="Times New Roman"/>
          <w:b/>
          <w:bCs/>
          <w:color w:val="000000"/>
          <w:sz w:val="24"/>
        </w:rPr>
        <w:t xml:space="preserve">терроризма в Лебяжьевском </w:t>
      </w:r>
      <w:r w:rsidR="002B5700">
        <w:rPr>
          <w:rFonts w:ascii="Times New Roman" w:hAnsi="Times New Roman" w:cs="Times New Roman"/>
          <w:b/>
          <w:bCs/>
          <w:color w:val="000000"/>
          <w:sz w:val="24"/>
        </w:rPr>
        <w:t>муниципальном округе</w:t>
      </w:r>
      <w:r w:rsidR="00FA5040">
        <w:rPr>
          <w:rFonts w:ascii="Times New Roman" w:hAnsi="Times New Roman" w:cs="Times New Roman"/>
          <w:b/>
          <w:bCs/>
          <w:color w:val="000000"/>
          <w:sz w:val="24"/>
        </w:rPr>
        <w:t>» на 202</w:t>
      </w:r>
      <w:r w:rsidR="00FA0BD0">
        <w:rPr>
          <w:rFonts w:ascii="Times New Roman" w:hAnsi="Times New Roman" w:cs="Times New Roman"/>
          <w:b/>
          <w:bCs/>
          <w:color w:val="000000"/>
          <w:sz w:val="24"/>
        </w:rPr>
        <w:t>2</w:t>
      </w:r>
      <w:r w:rsidR="00A04AD3">
        <w:rPr>
          <w:rFonts w:ascii="Times New Roman" w:hAnsi="Times New Roman" w:cs="Times New Roman"/>
          <w:b/>
          <w:bCs/>
          <w:color w:val="000000"/>
          <w:sz w:val="24"/>
        </w:rPr>
        <w:t>-2024</w:t>
      </w:r>
      <w:r w:rsidRPr="006B6BCD">
        <w:rPr>
          <w:rFonts w:ascii="Times New Roman" w:hAnsi="Times New Roman" w:cs="Times New Roman"/>
          <w:b/>
          <w:bCs/>
          <w:color w:val="000000"/>
          <w:sz w:val="24"/>
        </w:rPr>
        <w:t xml:space="preserve"> годы</w:t>
      </w:r>
    </w:p>
    <w:p w:rsidR="00CF74CA" w:rsidRDefault="00CF74CA" w:rsidP="00CF74CA">
      <w:pPr>
        <w:pStyle w:val="Standard"/>
        <w:jc w:val="center"/>
        <w:rPr>
          <w:b/>
          <w:color w:val="800000"/>
          <w:sz w:val="24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6522"/>
      </w:tblGrid>
      <w:tr w:rsidR="00CF74CA" w:rsidTr="009C6770"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0D02E7" w:rsidP="009C677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</w:t>
            </w:r>
            <w:r w:rsidR="00A047DD">
              <w:rPr>
                <w:rFonts w:ascii="Times New Roman" w:hAnsi="Times New Roman" w:cs="Times New Roman"/>
                <w:bCs/>
                <w:color w:val="000000"/>
                <w:sz w:val="24"/>
              </w:rPr>
              <w:t>униципальная программа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Лебяжьевского </w:t>
            </w:r>
            <w:r w:rsidR="002B5700" w:rsidRP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</w:t>
            </w:r>
            <w:r w:rsid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го округа</w:t>
            </w:r>
            <w:r w:rsidR="00FA0BD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«Профилактика </w:t>
            </w:r>
            <w:r w:rsidR="00FA50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терроризма в Лебяжьевском </w:t>
            </w:r>
            <w:r w:rsidR="002B5700" w:rsidRP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</w:t>
            </w:r>
            <w:r w:rsid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 округе</w:t>
            </w:r>
            <w:r w:rsidR="00FA5040">
              <w:rPr>
                <w:rFonts w:ascii="Times New Roman" w:hAnsi="Times New Roman" w:cs="Times New Roman"/>
                <w:bCs/>
                <w:color w:val="000000"/>
                <w:sz w:val="24"/>
              </w:rPr>
              <w:t>» на 202</w:t>
            </w:r>
            <w:r w:rsidR="00FA0BD0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="00A04AD3">
              <w:rPr>
                <w:rFonts w:ascii="Times New Roman" w:hAnsi="Times New Roman" w:cs="Times New Roman"/>
                <w:bCs/>
                <w:color w:val="000000"/>
                <w:sz w:val="24"/>
              </w:rPr>
              <w:t>-2024</w:t>
            </w:r>
            <w:r w:rsidR="00CF74CA" w:rsidRPr="006B6B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годы</w:t>
            </w:r>
          </w:p>
          <w:p w:rsidR="00CF74CA" w:rsidRPr="006B6BCD" w:rsidRDefault="00CF74CA" w:rsidP="009C677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(далее - Программа)</w:t>
            </w: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6B6BCD" w:rsidRDefault="00CF74CA" w:rsidP="0013264F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6BCD">
              <w:rPr>
                <w:rFonts w:ascii="Times New Roman" w:hAnsi="Times New Roman" w:cs="Times New Roman"/>
                <w:color w:val="000000"/>
                <w:sz w:val="24"/>
              </w:rPr>
              <w:t xml:space="preserve">Администрация Лебяжьевского </w:t>
            </w:r>
            <w:r w:rsidR="002B5700" w:rsidRP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</w:t>
            </w:r>
            <w:r w:rsid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го округа</w:t>
            </w: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CF74CA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Соисполнители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0A4B8C" w:rsidP="003B0B7B">
            <w:pPr>
              <w:shd w:val="clear" w:color="auto" w:fill="FFFFFF"/>
              <w:jc w:val="both"/>
              <w:rPr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Антитеррористическая комиссия в Лебяжьевском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5700" w:rsidRP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</w:t>
            </w:r>
            <w:r w:rsidR="002B5700">
              <w:rPr>
                <w:rFonts w:ascii="Times New Roman" w:hAnsi="Times New Roman" w:cs="Times New Roman"/>
                <w:bCs/>
                <w:color w:val="000000"/>
                <w:sz w:val="24"/>
              </w:rPr>
              <w:t>м  округе</w:t>
            </w:r>
            <w:r w:rsidR="003B0B7B">
              <w:rPr>
                <w:rFonts w:ascii="Times New Roman" w:hAnsi="Times New Roman" w:cs="Times New Roman"/>
                <w:sz w:val="24"/>
              </w:rPr>
              <w:t>, о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>тдел образовани</w:t>
            </w:r>
            <w:r w:rsidR="003B0B7B">
              <w:rPr>
                <w:rFonts w:ascii="Times New Roman" w:hAnsi="Times New Roman" w:cs="Times New Roman"/>
                <w:sz w:val="24"/>
              </w:rPr>
              <w:t>я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B0B7B">
              <w:rPr>
                <w:rFonts w:ascii="Times New Roman" w:hAnsi="Times New Roman" w:cs="Times New Roman"/>
                <w:sz w:val="24"/>
              </w:rPr>
              <w:t>отдел социального развития</w:t>
            </w:r>
            <w:r w:rsidR="00CF74C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B0B7B">
              <w:rPr>
                <w:rFonts w:ascii="Times New Roman" w:hAnsi="Times New Roman" w:cs="Times New Roman"/>
                <w:sz w:val="24"/>
              </w:rPr>
              <w:t>о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 xml:space="preserve">тделение полиции </w:t>
            </w:r>
            <w:r w:rsidR="00CF74C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CF74CA" w:rsidRPr="00904A97">
              <w:rPr>
                <w:rFonts w:ascii="Times New Roman" w:hAnsi="Times New Roman" w:cs="Times New Roman"/>
                <w:sz w:val="24"/>
              </w:rPr>
              <w:t>Лебяжьевское</w:t>
            </w:r>
            <w:proofErr w:type="spellEnd"/>
            <w:r w:rsidR="00CF74CA">
              <w:rPr>
                <w:rFonts w:ascii="Times New Roman" w:hAnsi="Times New Roman" w:cs="Times New Roman"/>
                <w:sz w:val="24"/>
              </w:rPr>
              <w:t>»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 xml:space="preserve"> муниципального отдела Министерства внутренних дел Российской Федерации «Макушинский»  (по согласованию), </w:t>
            </w:r>
            <w:r w:rsidR="00CF74CA">
              <w:rPr>
                <w:rFonts w:ascii="Times New Roman" w:hAnsi="Times New Roman" w:cs="Times New Roman"/>
                <w:sz w:val="24"/>
              </w:rPr>
              <w:t>подразделение по Лебяжьевскому району Варгашинского МФ ФКУ УИИ УФСИН России по Курганской области (по согласованию), Лебяжьевский районный отдел судебных приставов УФССП России  по Курганской област</w:t>
            </w:r>
            <w:proofErr w:type="gramStart"/>
            <w:r w:rsidR="00CF74CA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="00CF74CA">
              <w:rPr>
                <w:rFonts w:ascii="Times New Roman" w:hAnsi="Times New Roman" w:cs="Times New Roman"/>
                <w:sz w:val="24"/>
              </w:rPr>
              <w:t xml:space="preserve">по согласованию), </w:t>
            </w:r>
            <w:r w:rsidRPr="000A4B8C">
              <w:rPr>
                <w:rFonts w:ascii="Times New Roman" w:hAnsi="Times New Roman" w:cs="Times New Roman"/>
                <w:sz w:val="24"/>
              </w:rPr>
              <w:t xml:space="preserve">ПЦО р.п. Лебяжье </w:t>
            </w:r>
            <w:proofErr w:type="spellStart"/>
            <w:r w:rsidRPr="000A4B8C">
              <w:rPr>
                <w:rFonts w:ascii="Times New Roman" w:hAnsi="Times New Roman" w:cs="Times New Roman"/>
                <w:sz w:val="24"/>
              </w:rPr>
              <w:t>Макушинского</w:t>
            </w:r>
            <w:proofErr w:type="spellEnd"/>
            <w:r w:rsidRPr="000A4B8C">
              <w:rPr>
                <w:rFonts w:ascii="Times New Roman" w:hAnsi="Times New Roman" w:cs="Times New Roman"/>
                <w:sz w:val="24"/>
              </w:rPr>
              <w:t xml:space="preserve"> ОВО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B8C">
              <w:rPr>
                <w:rFonts w:ascii="Times New Roman" w:hAnsi="Times New Roman" w:cs="Times New Roman"/>
                <w:sz w:val="24"/>
              </w:rPr>
              <w:t xml:space="preserve">     – филиала ФГКУ ВО ВНГ РФ по Курганской области (по согласованию)</w:t>
            </w:r>
            <w:r>
              <w:t xml:space="preserve">, </w:t>
            </w:r>
            <w:r w:rsidR="003B0B7B">
              <w:rPr>
                <w:rFonts w:ascii="Times New Roman" w:hAnsi="Times New Roman" w:cs="Times New Roman"/>
                <w:sz w:val="24"/>
              </w:rPr>
              <w:t>отдел надзорной   д</w:t>
            </w:r>
            <w:r w:rsidRPr="000A4B8C">
              <w:rPr>
                <w:rFonts w:ascii="Times New Roman" w:hAnsi="Times New Roman" w:cs="Times New Roman"/>
                <w:sz w:val="24"/>
              </w:rPr>
              <w:t xml:space="preserve">еятельности и профилактической работы по </w:t>
            </w:r>
            <w:proofErr w:type="spellStart"/>
            <w:r w:rsidRPr="000A4B8C">
              <w:rPr>
                <w:rFonts w:ascii="Times New Roman" w:hAnsi="Times New Roman" w:cs="Times New Roman"/>
                <w:sz w:val="24"/>
              </w:rPr>
              <w:t>Лебяжьевскому</w:t>
            </w:r>
            <w:proofErr w:type="spellEnd"/>
            <w:r w:rsidRPr="000A4B8C">
              <w:rPr>
                <w:rFonts w:ascii="Times New Roman" w:hAnsi="Times New Roman" w:cs="Times New Roman"/>
                <w:sz w:val="24"/>
              </w:rPr>
              <w:t xml:space="preserve">,    </w:t>
            </w:r>
            <w:proofErr w:type="spellStart"/>
            <w:r w:rsidRPr="000A4B8C">
              <w:rPr>
                <w:rFonts w:ascii="Times New Roman" w:hAnsi="Times New Roman" w:cs="Times New Roman"/>
                <w:sz w:val="24"/>
              </w:rPr>
              <w:t>Макушинскому</w:t>
            </w:r>
            <w:proofErr w:type="spellEnd"/>
            <w:r w:rsidRPr="000A4B8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A4B8C">
              <w:rPr>
                <w:rFonts w:ascii="Times New Roman" w:hAnsi="Times New Roman" w:cs="Times New Roman"/>
                <w:sz w:val="24"/>
              </w:rPr>
              <w:t>Мокроусовскому</w:t>
            </w:r>
            <w:proofErr w:type="spellEnd"/>
            <w:r w:rsidRPr="000A4B8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A4B8C">
              <w:rPr>
                <w:rFonts w:ascii="Times New Roman" w:hAnsi="Times New Roman" w:cs="Times New Roman"/>
                <w:sz w:val="24"/>
              </w:rPr>
              <w:t>етуховскому</w:t>
            </w:r>
            <w:proofErr w:type="spellEnd"/>
            <w:r w:rsidRPr="000A4B8C">
              <w:rPr>
                <w:rFonts w:ascii="Times New Roman" w:hAnsi="Times New Roman" w:cs="Times New Roman"/>
                <w:sz w:val="24"/>
              </w:rPr>
              <w:t xml:space="preserve"> и Частоозерскому     </w:t>
            </w:r>
            <w:r w:rsidR="00E04BCC">
              <w:rPr>
                <w:rFonts w:ascii="Times New Roman" w:hAnsi="Times New Roman" w:cs="Times New Roman"/>
                <w:sz w:val="24"/>
              </w:rPr>
              <w:t>р</w:t>
            </w:r>
            <w:r w:rsidRPr="000A4B8C">
              <w:rPr>
                <w:rFonts w:ascii="Times New Roman" w:hAnsi="Times New Roman" w:cs="Times New Roman"/>
                <w:sz w:val="24"/>
              </w:rPr>
              <w:t xml:space="preserve">айонам УНД и </w:t>
            </w:r>
            <w:proofErr w:type="gramStart"/>
            <w:r w:rsidRPr="000A4B8C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  <w:r w:rsidRPr="000A4B8C">
              <w:rPr>
                <w:rFonts w:ascii="Times New Roman" w:hAnsi="Times New Roman" w:cs="Times New Roman"/>
                <w:sz w:val="24"/>
              </w:rPr>
              <w:t xml:space="preserve"> ГУ МЧС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B8C">
              <w:rPr>
                <w:rFonts w:ascii="Times New Roman" w:hAnsi="Times New Roman" w:cs="Times New Roman"/>
                <w:sz w:val="24"/>
              </w:rPr>
              <w:t>(по согласованию)</w:t>
            </w:r>
            <w:r>
              <w:t xml:space="preserve">, </w:t>
            </w:r>
            <w:r w:rsidRPr="000A4B8C">
              <w:rPr>
                <w:rFonts w:ascii="Times New Roman" w:hAnsi="Times New Roman" w:cs="Times New Roman"/>
                <w:sz w:val="24"/>
              </w:rPr>
              <w:t>отделение УФСБ России по Курганской области (по согласованию)</w:t>
            </w:r>
            <w:r w:rsidR="00CF74CA" w:rsidRPr="00904A97">
              <w:rPr>
                <w:rFonts w:ascii="Times New Roman" w:hAnsi="Times New Roman" w:cs="Times New Roman"/>
                <w:sz w:val="24"/>
              </w:rPr>
              <w:t>, иные организации и учреждения, участвующие в выполнении мероприятий Программы (по согласованию)</w:t>
            </w: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CF74CA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Цели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44C" w:rsidRDefault="0033344C" w:rsidP="0033344C">
            <w:pPr>
              <w:pStyle w:val="a7"/>
              <w:widowControl w:val="0"/>
              <w:tabs>
                <w:tab w:val="left" w:pos="542"/>
              </w:tabs>
              <w:spacing w:line="322" w:lineRule="exact"/>
            </w:pPr>
            <w:r>
              <w:rPr>
                <w:color w:val="000000"/>
              </w:rPr>
              <w:t>1.Защита населения от пропагандистского (идеологического) воздействия террористических организаций, сообществ и отдельных лиц.</w:t>
            </w:r>
          </w:p>
          <w:p w:rsidR="00CF74CA" w:rsidRPr="0033344C" w:rsidRDefault="0033344C" w:rsidP="00984FB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33344C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условий для антитеррористической безопасности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Лебяжьевском </w:t>
            </w:r>
            <w:r w:rsidR="00984FBB">
              <w:rPr>
                <w:rFonts w:ascii="Times New Roman" w:hAnsi="Times New Roman" w:cs="Times New Roman"/>
                <w:color w:val="000000"/>
                <w:sz w:val="24"/>
              </w:rPr>
              <w:t>муниципальном округе</w:t>
            </w: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904A97" w:rsidRDefault="00CF74CA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4A97">
              <w:rPr>
                <w:rFonts w:ascii="Times New Roman" w:hAnsi="Times New Roman" w:cs="Times New Roman"/>
                <w:color w:val="000000"/>
                <w:sz w:val="24"/>
              </w:rPr>
              <w:t>Задачи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44C" w:rsidRDefault="0033344C" w:rsidP="0033344C">
            <w:pPr>
              <w:pStyle w:val="a7"/>
              <w:widowControl w:val="0"/>
              <w:tabs>
                <w:tab w:val="left" w:pos="355"/>
              </w:tabs>
              <w:spacing w:line="317" w:lineRule="exact"/>
            </w:pPr>
            <w:r>
              <w:t>1.</w:t>
            </w:r>
            <w:r w:rsidR="00CF74CA" w:rsidRPr="00F55E0B">
              <w:t xml:space="preserve"> </w:t>
            </w:r>
            <w:r>
              <w:rPr>
                <w:color w:val="000000"/>
              </w:rPr>
              <w:t>Повышение эффективности профилактической работы с лицами, подверженными воздействию идеологии терроризма, особенно с молодежью, а также подпавшими под ее влияние.</w:t>
            </w:r>
          </w:p>
          <w:p w:rsidR="0033344C" w:rsidRDefault="0033344C" w:rsidP="0033344C">
            <w:pPr>
              <w:pStyle w:val="a7"/>
              <w:widowControl w:val="0"/>
              <w:tabs>
                <w:tab w:val="left" w:pos="566"/>
              </w:tabs>
              <w:spacing w:line="317" w:lineRule="exact"/>
            </w:pPr>
            <w:r>
              <w:rPr>
                <w:color w:val="000000"/>
              </w:rPr>
              <w:t>2.Совершенствование мер информационно-пропагандистского характера и защиты информационного пространства от идеологии терроризма.</w:t>
            </w:r>
          </w:p>
          <w:p w:rsidR="00CF74CA" w:rsidRPr="0033344C" w:rsidRDefault="0033344C" w:rsidP="00984FB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33344C">
              <w:rPr>
                <w:rFonts w:ascii="Times New Roman" w:hAnsi="Times New Roman" w:cs="Times New Roman"/>
                <w:color w:val="000000"/>
                <w:sz w:val="24"/>
              </w:rPr>
              <w:t>Создание условий для антитеррористической безопасности мест массового пребывания людей. Усиление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r w:rsidRPr="0033344C">
              <w:rPr>
                <w:rFonts w:ascii="Times New Roman" w:hAnsi="Times New Roman" w:cs="Times New Roman"/>
                <w:color w:val="000000"/>
                <w:sz w:val="24"/>
              </w:rPr>
              <w:t xml:space="preserve">нтитеррористической защищенности объектов, </w:t>
            </w:r>
            <w:r w:rsidR="00C4278D">
              <w:rPr>
                <w:rFonts w:ascii="Times New Roman" w:hAnsi="Times New Roman" w:cs="Times New Roman"/>
                <w:color w:val="000000"/>
                <w:sz w:val="24"/>
              </w:rPr>
              <w:t xml:space="preserve">правообладателем которых является Администрация Лебяжьевского </w:t>
            </w:r>
            <w:r w:rsidR="00984FBB">
              <w:rPr>
                <w:rFonts w:ascii="Times New Roman" w:hAnsi="Times New Roman" w:cs="Times New Roman"/>
                <w:color w:val="000000"/>
                <w:sz w:val="24"/>
              </w:rPr>
              <w:t>муниципального округа</w:t>
            </w:r>
            <w:r w:rsidRPr="0033344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A5040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40" w:rsidRPr="00E84971" w:rsidRDefault="00B95028" w:rsidP="009C67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Целевые индикаторы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659E" w:rsidRPr="004B659E" w:rsidRDefault="004B659E" w:rsidP="004B659E">
            <w:pPr>
              <w:pStyle w:val="40"/>
              <w:shd w:val="clear" w:color="auto" w:fill="auto"/>
              <w:tabs>
                <w:tab w:val="left" w:pos="3633"/>
              </w:tabs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Pr="004B659E">
              <w:rPr>
                <w:color w:val="000000"/>
                <w:sz w:val="24"/>
                <w:szCs w:val="24"/>
              </w:rPr>
              <w:t xml:space="preserve">Количество тематических проведенных мероприятий для населения направленных на профилактику </w:t>
            </w:r>
            <w:r w:rsidRPr="004B659E">
              <w:rPr>
                <w:color w:val="000000"/>
                <w:sz w:val="24"/>
                <w:szCs w:val="24"/>
              </w:rPr>
              <w:br w:type="page"/>
              <w:t>терроризма;</w:t>
            </w:r>
          </w:p>
          <w:p w:rsidR="004B659E" w:rsidRPr="004B659E" w:rsidRDefault="004B659E" w:rsidP="004B659E">
            <w:pPr>
              <w:pStyle w:val="40"/>
              <w:shd w:val="clear" w:color="auto" w:fill="auto"/>
              <w:tabs>
                <w:tab w:val="left" w:pos="3709"/>
              </w:tabs>
              <w:spacing w:before="0" w:after="0" w:line="274" w:lineRule="exact"/>
              <w:ind w:right="60" w:firstLine="0"/>
              <w:jc w:val="both"/>
              <w:rPr>
                <w:sz w:val="24"/>
                <w:szCs w:val="24"/>
              </w:rPr>
            </w:pPr>
            <w:r w:rsidRPr="004B659E">
              <w:rPr>
                <w:color w:val="000000"/>
                <w:sz w:val="24"/>
                <w:szCs w:val="24"/>
              </w:rPr>
              <w:t xml:space="preserve">2.Количество размещенных в СМИ, на сайте Администрации </w:t>
            </w:r>
            <w:r w:rsidRPr="004B659E">
              <w:rPr>
                <w:color w:val="000000"/>
                <w:sz w:val="24"/>
                <w:szCs w:val="24"/>
              </w:rPr>
              <w:lastRenderedPageBreak/>
              <w:t xml:space="preserve">Лебяжьевского </w:t>
            </w:r>
            <w:r w:rsidR="008F130C" w:rsidRPr="002B5700">
              <w:rPr>
                <w:bCs/>
                <w:color w:val="000000"/>
                <w:sz w:val="24"/>
              </w:rPr>
              <w:t>муниципально</w:t>
            </w:r>
            <w:r w:rsidR="008F130C">
              <w:rPr>
                <w:bCs/>
                <w:color w:val="000000"/>
                <w:sz w:val="24"/>
              </w:rPr>
              <w:t>го округа</w:t>
            </w:r>
            <w:r w:rsidRPr="004B659E">
              <w:rPr>
                <w:color w:val="000000"/>
                <w:sz w:val="24"/>
                <w:szCs w:val="24"/>
              </w:rPr>
              <w:t xml:space="preserve"> материалов, направленных на профилактику терроризма;</w:t>
            </w:r>
          </w:p>
          <w:p w:rsidR="004B659E" w:rsidRPr="004B659E" w:rsidRDefault="004B659E" w:rsidP="004B659E">
            <w:pPr>
              <w:pStyle w:val="40"/>
              <w:shd w:val="clear" w:color="auto" w:fill="auto"/>
              <w:tabs>
                <w:tab w:val="left" w:pos="3709"/>
              </w:tabs>
              <w:spacing w:before="0" w:after="0" w:line="274" w:lineRule="exact"/>
              <w:ind w:right="60" w:firstLine="0"/>
              <w:jc w:val="both"/>
              <w:rPr>
                <w:sz w:val="24"/>
                <w:szCs w:val="24"/>
              </w:rPr>
            </w:pPr>
            <w:r w:rsidRPr="004B659E">
              <w:rPr>
                <w:sz w:val="24"/>
                <w:szCs w:val="24"/>
              </w:rPr>
              <w:t>3.К</w:t>
            </w:r>
            <w:r w:rsidRPr="004B659E">
              <w:rPr>
                <w:color w:val="000000"/>
                <w:sz w:val="24"/>
                <w:szCs w:val="24"/>
              </w:rPr>
              <w:t>оличество изготовленной печатной продукции по профилактике терроризма;</w:t>
            </w:r>
          </w:p>
          <w:p w:rsidR="004B659E" w:rsidRPr="004B659E" w:rsidRDefault="004B659E" w:rsidP="004B659E">
            <w:pPr>
              <w:pStyle w:val="40"/>
              <w:shd w:val="clear" w:color="auto" w:fill="auto"/>
              <w:tabs>
                <w:tab w:val="left" w:pos="3709"/>
              </w:tabs>
              <w:spacing w:before="0" w:after="0" w:line="274" w:lineRule="exact"/>
              <w:ind w:right="60" w:firstLine="0"/>
              <w:jc w:val="both"/>
              <w:rPr>
                <w:sz w:val="24"/>
                <w:szCs w:val="24"/>
              </w:rPr>
            </w:pPr>
            <w:r w:rsidRPr="004B659E">
              <w:rPr>
                <w:color w:val="000000"/>
                <w:sz w:val="24"/>
                <w:szCs w:val="24"/>
              </w:rPr>
              <w:t>4.Количество проведенных комиссионных обследований муниципальных объектов правообладателями</w:t>
            </w:r>
            <w:r w:rsidR="00FA0BD0">
              <w:rPr>
                <w:color w:val="000000"/>
                <w:sz w:val="24"/>
                <w:szCs w:val="24"/>
              </w:rPr>
              <w:t>,</w:t>
            </w:r>
            <w:r w:rsidRPr="004B659E">
              <w:rPr>
                <w:color w:val="000000"/>
                <w:sz w:val="24"/>
                <w:szCs w:val="24"/>
              </w:rPr>
              <w:t xml:space="preserve"> которых является Администрация Лебяжьевского </w:t>
            </w:r>
            <w:r w:rsidR="008F130C" w:rsidRPr="002B5700">
              <w:rPr>
                <w:bCs/>
                <w:color w:val="000000"/>
                <w:sz w:val="24"/>
              </w:rPr>
              <w:t>муниципально</w:t>
            </w:r>
            <w:r w:rsidR="008F130C">
              <w:rPr>
                <w:bCs/>
                <w:color w:val="000000"/>
                <w:sz w:val="24"/>
              </w:rPr>
              <w:t>го округа</w:t>
            </w:r>
            <w:r w:rsidRPr="004B659E">
              <w:rPr>
                <w:color w:val="000000"/>
                <w:sz w:val="24"/>
                <w:szCs w:val="24"/>
              </w:rPr>
              <w:t>;</w:t>
            </w:r>
          </w:p>
          <w:p w:rsidR="004B659E" w:rsidRPr="004B659E" w:rsidRDefault="004B659E" w:rsidP="004B659E">
            <w:pPr>
              <w:pStyle w:val="40"/>
              <w:shd w:val="clear" w:color="auto" w:fill="auto"/>
              <w:tabs>
                <w:tab w:val="left" w:pos="3718"/>
              </w:tabs>
              <w:spacing w:before="0" w:after="0" w:line="274" w:lineRule="exact"/>
              <w:ind w:right="60" w:firstLine="0"/>
              <w:jc w:val="both"/>
              <w:rPr>
                <w:sz w:val="24"/>
                <w:szCs w:val="24"/>
              </w:rPr>
            </w:pPr>
            <w:r w:rsidRPr="004B659E">
              <w:rPr>
                <w:color w:val="000000"/>
                <w:sz w:val="24"/>
                <w:szCs w:val="24"/>
              </w:rPr>
              <w:t>5.Количество тренировок, учений по действиям работников муниципальных учреждений, предприятий, учебных заведений, при обнаружении подозрительных предметов.</w:t>
            </w:r>
          </w:p>
          <w:p w:rsidR="00FA5040" w:rsidRPr="00B95028" w:rsidRDefault="00FA5040" w:rsidP="00D14862">
            <w:pPr>
              <w:pStyle w:val="a7"/>
              <w:widowControl w:val="0"/>
              <w:tabs>
                <w:tab w:val="left" w:pos="370"/>
              </w:tabs>
              <w:spacing w:line="322" w:lineRule="exact"/>
            </w:pP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Default="00B95028" w:rsidP="009C6770">
            <w:pPr>
              <w:pStyle w:val="Textbody"/>
              <w:spacing w:after="0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B95028" w:rsidRDefault="008F130C" w:rsidP="00CD035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FA0BD0">
              <w:rPr>
                <w:rFonts w:ascii="Times New Roman" w:hAnsi="Times New Roman" w:cs="Times New Roman"/>
                <w:sz w:val="24"/>
              </w:rPr>
              <w:t>2</w:t>
            </w:r>
            <w:r w:rsidR="00A04AD3">
              <w:rPr>
                <w:rFonts w:ascii="Times New Roman" w:hAnsi="Times New Roman" w:cs="Times New Roman"/>
                <w:sz w:val="24"/>
              </w:rPr>
              <w:t>- 2024</w:t>
            </w:r>
            <w:r w:rsidR="00B95028" w:rsidRPr="00B95028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AE5136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136" w:rsidRPr="00280F58" w:rsidRDefault="00AE5136" w:rsidP="00B9502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0F58">
              <w:rPr>
                <w:rFonts w:ascii="Times New Roman" w:hAnsi="Times New Roman" w:cs="Times New Roman"/>
                <w:color w:val="000000"/>
                <w:sz w:val="24"/>
              </w:rPr>
              <w:t>Объемы бюджетных ассигнований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967" w:rsidRPr="005E5670" w:rsidRDefault="007E5967" w:rsidP="007E5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Общий объем</w:t>
            </w:r>
            <w:r>
              <w:rPr>
                <w:rFonts w:ascii="Times New Roman" w:hAnsi="Times New Roman" w:cs="Times New Roman"/>
                <w:sz w:val="24"/>
              </w:rPr>
              <w:t xml:space="preserve"> (планируемый)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муниципальной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6 623,0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</w:rPr>
              <w:t>в том числе</w:t>
            </w:r>
            <w:r w:rsidRPr="005E5670">
              <w:rPr>
                <w:rFonts w:ascii="Times New Roman" w:hAnsi="Times New Roman" w:cs="Times New Roman"/>
                <w:sz w:val="24"/>
              </w:rPr>
              <w:t>:</w:t>
            </w:r>
          </w:p>
          <w:p w:rsidR="007E5967" w:rsidRDefault="007E5967" w:rsidP="007E5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670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</w:rPr>
              <w:t xml:space="preserve"> 2 197,0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670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7E5967" w:rsidRDefault="007E5967" w:rsidP="007E59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год 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2 476,0</w:t>
            </w:r>
            <w:r w:rsidRPr="005E5670">
              <w:rPr>
                <w:rFonts w:ascii="Times New Roman" w:hAnsi="Times New Roman" w:cs="Times New Roman"/>
                <w:sz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E5136" w:rsidRPr="00FA0BD0" w:rsidRDefault="007E5967" w:rsidP="007E5967">
            <w:pPr>
              <w:pStyle w:val="a7"/>
              <w:spacing w:line="322" w:lineRule="exact"/>
              <w:rPr>
                <w:b/>
                <w:color w:val="000000"/>
              </w:rPr>
            </w:pPr>
            <w:r>
              <w:t xml:space="preserve">2024 год </w:t>
            </w:r>
            <w:r w:rsidRPr="005E5670">
              <w:t xml:space="preserve">– </w:t>
            </w:r>
            <w:r>
              <w:t>1 950,0</w:t>
            </w:r>
            <w:r w:rsidRPr="005E5670">
              <w:t xml:space="preserve">  тыс. рублей</w:t>
            </w:r>
            <w:r>
              <w:t>.</w:t>
            </w:r>
          </w:p>
        </w:tc>
      </w:tr>
      <w:tr w:rsidR="00CF74CA" w:rsidTr="009C6770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4CA" w:rsidRPr="00AE5136" w:rsidRDefault="00AE5136" w:rsidP="00B95028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5136">
              <w:rPr>
                <w:rFonts w:ascii="Times New Roman" w:hAnsi="Times New Roman" w:cs="Times New Roman"/>
                <w:color w:val="000000"/>
                <w:sz w:val="24"/>
              </w:rPr>
              <w:t>Ожидаемые результаты реализации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136" w:rsidRPr="00CF70F2" w:rsidRDefault="00EE1FAB" w:rsidP="00AE5136">
            <w:pPr>
              <w:pStyle w:val="40"/>
              <w:shd w:val="clear" w:color="auto" w:fill="auto"/>
              <w:tabs>
                <w:tab w:val="left" w:pos="829"/>
              </w:tabs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AE5136" w:rsidRPr="00CF70F2">
              <w:rPr>
                <w:color w:val="000000"/>
                <w:sz w:val="24"/>
                <w:szCs w:val="24"/>
              </w:rPr>
              <w:t>обеспечение условий для успешной соц</w:t>
            </w:r>
            <w:r w:rsidR="00AE5136">
              <w:rPr>
                <w:color w:val="000000"/>
                <w:sz w:val="24"/>
                <w:szCs w:val="24"/>
              </w:rPr>
              <w:t>иокультурной адаптации молодежи;</w:t>
            </w:r>
          </w:p>
          <w:p w:rsidR="00AE5136" w:rsidRPr="00CF70F2" w:rsidRDefault="00AE5136" w:rsidP="00AE5136">
            <w:pPr>
              <w:pStyle w:val="40"/>
              <w:shd w:val="clear" w:color="auto" w:fill="auto"/>
              <w:tabs>
                <w:tab w:val="left" w:pos="879"/>
              </w:tabs>
              <w:spacing w:before="0" w:after="0" w:line="278" w:lineRule="exact"/>
              <w:ind w:right="40" w:firstLine="0"/>
              <w:jc w:val="both"/>
              <w:rPr>
                <w:sz w:val="24"/>
                <w:szCs w:val="24"/>
              </w:rPr>
            </w:pPr>
            <w:r w:rsidRPr="00CF70F2">
              <w:rPr>
                <w:color w:val="000000"/>
                <w:sz w:val="24"/>
                <w:szCs w:val="24"/>
              </w:rPr>
              <w:t>противодействия проникновению в общественное сознание идей религиозного фундаментал</w:t>
            </w:r>
            <w:r>
              <w:rPr>
                <w:color w:val="000000"/>
                <w:sz w:val="24"/>
                <w:szCs w:val="24"/>
              </w:rPr>
              <w:t>изма, терроризма и нетерпимости;</w:t>
            </w:r>
          </w:p>
          <w:p w:rsidR="00AE5136" w:rsidRPr="00CF70F2" w:rsidRDefault="00AE5136" w:rsidP="00AE5136">
            <w:pPr>
              <w:pStyle w:val="40"/>
              <w:shd w:val="clear" w:color="auto" w:fill="auto"/>
              <w:tabs>
                <w:tab w:val="left" w:pos="829"/>
              </w:tabs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F70F2">
              <w:rPr>
                <w:color w:val="000000"/>
                <w:sz w:val="24"/>
                <w:szCs w:val="24"/>
              </w:rPr>
              <w:t xml:space="preserve">совершенствование форм и методов работы </w:t>
            </w:r>
            <w:r w:rsidR="00F825E2">
              <w:rPr>
                <w:color w:val="000000"/>
                <w:sz w:val="24"/>
                <w:szCs w:val="24"/>
              </w:rPr>
              <w:t xml:space="preserve">Администрации Лебяжьевского муниципального округа </w:t>
            </w:r>
            <w:r w:rsidRPr="00CF70F2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70F2">
              <w:rPr>
                <w:color w:val="000000"/>
                <w:sz w:val="24"/>
                <w:szCs w:val="24"/>
              </w:rPr>
              <w:t xml:space="preserve">профилактике проявлений ксенофобии, национальной и расовой нетерпимости, противодействию </w:t>
            </w:r>
            <w:r>
              <w:rPr>
                <w:color w:val="000000"/>
                <w:sz w:val="24"/>
                <w:szCs w:val="24"/>
              </w:rPr>
              <w:t>этнической дискриминации;</w:t>
            </w:r>
          </w:p>
          <w:p w:rsidR="00AE5136" w:rsidRPr="00CF70F2" w:rsidRDefault="00AE5136" w:rsidP="00AE5136">
            <w:pPr>
              <w:pStyle w:val="40"/>
              <w:shd w:val="clear" w:color="auto" w:fill="auto"/>
              <w:tabs>
                <w:tab w:val="left" w:pos="1159"/>
              </w:tabs>
              <w:spacing w:before="0" w:after="275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CF70F2">
              <w:rPr>
                <w:color w:val="000000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терроризму, этнической и религиозной нетерпимости.</w:t>
            </w:r>
          </w:p>
          <w:p w:rsidR="00CF74CA" w:rsidRDefault="00CF74CA" w:rsidP="00A74043">
            <w:pPr>
              <w:pStyle w:val="a7"/>
              <w:widowControl w:val="0"/>
              <w:tabs>
                <w:tab w:val="left" w:pos="278"/>
              </w:tabs>
              <w:spacing w:line="322" w:lineRule="exact"/>
              <w:jc w:val="left"/>
              <w:rPr>
                <w:color w:val="000000"/>
              </w:rPr>
            </w:pPr>
          </w:p>
        </w:tc>
      </w:tr>
    </w:tbl>
    <w:p w:rsidR="00CF74CA" w:rsidRDefault="00CF74CA" w:rsidP="00CF74CA">
      <w:pPr>
        <w:pStyle w:val="Standard"/>
        <w:jc w:val="center"/>
      </w:pPr>
    </w:p>
    <w:p w:rsidR="008372AF" w:rsidRDefault="008372AF" w:rsidP="008372AF">
      <w:pPr>
        <w:pStyle w:val="24"/>
        <w:keepNext/>
        <w:keepLines/>
        <w:shd w:val="clear" w:color="auto" w:fill="auto"/>
        <w:spacing w:before="0" w:after="244"/>
        <w:ind w:right="340" w:firstLine="0"/>
        <w:rPr>
          <w:color w:val="000000"/>
        </w:rPr>
      </w:pPr>
      <w:bookmarkStart w:id="1" w:name="bookmark1"/>
      <w:r>
        <w:rPr>
          <w:color w:val="000000"/>
        </w:rPr>
        <w:t xml:space="preserve">РАЗДЕЛ II. ХАРАКТЕРИСТИКИ ТЕКУЩЕГО СОСТОЯНИЯ </w:t>
      </w:r>
      <w:bookmarkEnd w:id="1"/>
      <w:r w:rsidR="00AE5136">
        <w:rPr>
          <w:color w:val="000000"/>
        </w:rPr>
        <w:t>В СФЕРЕ ПРОФИЛАКТИКИ ТЕРРОРИЗМА</w:t>
      </w:r>
    </w:p>
    <w:p w:rsidR="00DB7770" w:rsidRPr="00382D5C" w:rsidRDefault="00DB7770" w:rsidP="007C76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82D5C">
        <w:rPr>
          <w:rFonts w:ascii="Times New Roman" w:hAnsi="Times New Roman" w:cs="Times New Roman"/>
          <w:sz w:val="24"/>
        </w:rPr>
        <w:t xml:space="preserve">Преступлений террористического характера на территории </w:t>
      </w:r>
      <w:r>
        <w:rPr>
          <w:rFonts w:ascii="Times New Roman" w:hAnsi="Times New Roman" w:cs="Times New Roman"/>
          <w:sz w:val="24"/>
        </w:rPr>
        <w:t>Лебяжьевского муниципального округа</w:t>
      </w:r>
      <w:r w:rsidRPr="00382D5C">
        <w:rPr>
          <w:rFonts w:ascii="Times New Roman" w:hAnsi="Times New Roman" w:cs="Times New Roman"/>
          <w:sz w:val="24"/>
        </w:rPr>
        <w:t xml:space="preserve"> не зарегистрировано</w:t>
      </w:r>
      <w:r>
        <w:rPr>
          <w:rFonts w:ascii="Times New Roman" w:hAnsi="Times New Roman" w:cs="Times New Roman"/>
          <w:sz w:val="24"/>
        </w:rPr>
        <w:t>.</w:t>
      </w:r>
      <w:r w:rsidRPr="00382D5C">
        <w:rPr>
          <w:rFonts w:ascii="Times New Roman" w:hAnsi="Times New Roman" w:cs="Times New Roman"/>
          <w:sz w:val="24"/>
        </w:rPr>
        <w:t xml:space="preserve"> </w:t>
      </w:r>
    </w:p>
    <w:p w:rsidR="00DB7770" w:rsidRPr="00382D5C" w:rsidRDefault="00DB7770" w:rsidP="00DB7770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82D5C">
        <w:rPr>
          <w:rFonts w:ascii="Times New Roman" w:hAnsi="Times New Roman" w:cs="Times New Roman"/>
          <w:sz w:val="24"/>
        </w:rPr>
        <w:t>Криминогенная обстановка</w:t>
      </w:r>
      <w:proofErr w:type="gramEnd"/>
      <w:r w:rsidRPr="00382D5C">
        <w:rPr>
          <w:rFonts w:ascii="Times New Roman" w:hAnsi="Times New Roman" w:cs="Times New Roman"/>
          <w:sz w:val="24"/>
        </w:rPr>
        <w:t xml:space="preserve">  на территории Лебяжьевского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382D5C">
        <w:rPr>
          <w:rFonts w:ascii="Times New Roman" w:hAnsi="Times New Roman" w:cs="Times New Roman"/>
          <w:sz w:val="24"/>
        </w:rPr>
        <w:t xml:space="preserve"> находится под контролем.</w:t>
      </w:r>
    </w:p>
    <w:p w:rsidR="00933515" w:rsidRDefault="00AE5FE0" w:rsidP="00382D5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933515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 xml:space="preserve">е </w:t>
      </w:r>
      <w:r w:rsidR="00933515">
        <w:rPr>
          <w:rFonts w:ascii="Times New Roman" w:hAnsi="Times New Roman" w:cs="Times New Roman"/>
          <w:sz w:val="24"/>
        </w:rPr>
        <w:t xml:space="preserve"> в 202</w:t>
      </w:r>
      <w:r>
        <w:rPr>
          <w:rFonts w:ascii="Times New Roman" w:hAnsi="Times New Roman" w:cs="Times New Roman"/>
          <w:sz w:val="24"/>
        </w:rPr>
        <w:t>1</w:t>
      </w:r>
      <w:r w:rsidR="0077191E">
        <w:rPr>
          <w:rFonts w:ascii="Times New Roman" w:hAnsi="Times New Roman" w:cs="Times New Roman"/>
          <w:sz w:val="24"/>
        </w:rPr>
        <w:t xml:space="preserve"> году выполнены следующие мероприятия</w:t>
      </w:r>
      <w:r w:rsidR="00933515">
        <w:rPr>
          <w:rFonts w:ascii="Times New Roman" w:hAnsi="Times New Roman" w:cs="Times New Roman"/>
          <w:sz w:val="24"/>
        </w:rPr>
        <w:t>:</w:t>
      </w:r>
    </w:p>
    <w:p w:rsidR="00BE15F7" w:rsidRDefault="00BE15F7" w:rsidP="00382D5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В рамках задачи «</w:t>
      </w:r>
      <w:r w:rsidRPr="00BE15F7">
        <w:rPr>
          <w:rFonts w:ascii="Times New Roman" w:hAnsi="Times New Roman" w:cs="Times New Roman"/>
          <w:color w:val="000000"/>
          <w:sz w:val="24"/>
        </w:rPr>
        <w:t>Повышение эффективности профилактической работы с лицами, подверженными воздействию идеологии терроризма, особенно с молодежью, а также подпавшими под ее влияние»</w:t>
      </w:r>
      <w:r w:rsidR="00DB3E0B">
        <w:rPr>
          <w:rFonts w:ascii="Times New Roman" w:hAnsi="Times New Roman" w:cs="Times New Roman"/>
          <w:color w:val="000000"/>
          <w:sz w:val="24"/>
        </w:rPr>
        <w:t>:</w:t>
      </w:r>
    </w:p>
    <w:p w:rsidR="0077191E" w:rsidRPr="004E6272" w:rsidRDefault="0077191E" w:rsidP="00BE3D16">
      <w:pPr>
        <w:pStyle w:val="af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proofErr w:type="gramStart"/>
      <w:r w:rsidRPr="004E6272">
        <w:t>В соответствии с рекомендациями Министерства образования и науки Российской Федерации, Департамента образования и науки  Курганской облас</w:t>
      </w:r>
      <w:r>
        <w:t xml:space="preserve">ти  в </w:t>
      </w:r>
      <w:r w:rsidR="00BE3D16">
        <w:t>общеобразовательных организациях</w:t>
      </w:r>
      <w:r>
        <w:t xml:space="preserve"> были  внесены изменения</w:t>
      </w:r>
      <w:r w:rsidRPr="004E6272">
        <w:t xml:space="preserve"> в рабочие программы по предметам: информатика, обществознание, ОБЖ с целью реализации дополнительной образовательной программы «Гражданское население в противодействии распространению идеологии терроризма», </w:t>
      </w:r>
      <w:r w:rsidRPr="004E6272">
        <w:rPr>
          <w:color w:val="000000"/>
        </w:rPr>
        <w:t xml:space="preserve">формирования у обучающихся антитеррористической, </w:t>
      </w:r>
      <w:proofErr w:type="spellStart"/>
      <w:r w:rsidRPr="004E6272">
        <w:rPr>
          <w:color w:val="000000"/>
        </w:rPr>
        <w:t>антиэкстремистской</w:t>
      </w:r>
      <w:proofErr w:type="spellEnd"/>
      <w:r w:rsidRPr="004E6272">
        <w:rPr>
          <w:color w:val="000000"/>
        </w:rPr>
        <w:t xml:space="preserve"> идеологии, повышения  уровня правовой культуры, информационной безопасности, профилактики вовлечения детей и молодежи</w:t>
      </w:r>
      <w:proofErr w:type="gramEnd"/>
      <w:r w:rsidRPr="004E6272">
        <w:rPr>
          <w:color w:val="000000"/>
        </w:rPr>
        <w:t xml:space="preserve"> в деятельность радикальных и </w:t>
      </w:r>
      <w:proofErr w:type="spellStart"/>
      <w:r w:rsidRPr="004E6272">
        <w:rPr>
          <w:color w:val="000000"/>
        </w:rPr>
        <w:t>экстремистски</w:t>
      </w:r>
      <w:proofErr w:type="spellEnd"/>
      <w:r w:rsidRPr="004E6272">
        <w:rPr>
          <w:color w:val="000000"/>
        </w:rPr>
        <w:t xml:space="preserve"> настроенных организаций.</w:t>
      </w:r>
      <w:r w:rsidRPr="004E6272">
        <w:t xml:space="preserve">  </w:t>
      </w:r>
    </w:p>
    <w:p w:rsidR="0077191E" w:rsidRDefault="0077191E" w:rsidP="0077191E">
      <w:pPr>
        <w:jc w:val="both"/>
        <w:rPr>
          <w:rFonts w:ascii="Times New Roman" w:hAnsi="Times New Roman"/>
          <w:sz w:val="24"/>
        </w:rPr>
      </w:pPr>
      <w:r w:rsidRPr="004E6272">
        <w:rPr>
          <w:sz w:val="24"/>
        </w:rPr>
        <w:lastRenderedPageBreak/>
        <w:t xml:space="preserve">  </w:t>
      </w:r>
      <w:r w:rsidRPr="004E6272">
        <w:rPr>
          <w:rFonts w:ascii="Times New Roman" w:hAnsi="Times New Roman"/>
          <w:sz w:val="24"/>
        </w:rPr>
        <w:t xml:space="preserve">   </w:t>
      </w:r>
      <w:r w:rsidR="00BE3D16">
        <w:rPr>
          <w:rFonts w:ascii="Times New Roman" w:hAnsi="Times New Roman"/>
          <w:sz w:val="24"/>
        </w:rPr>
        <w:tab/>
      </w:r>
      <w:r w:rsidRPr="004E6272">
        <w:rPr>
          <w:rFonts w:ascii="Times New Roman" w:hAnsi="Times New Roman"/>
          <w:sz w:val="24"/>
        </w:rPr>
        <w:t>Во всех школах в 4 классах  изучается курс «Основы религиозных культур и светской этики», учащиеся знакомятся с культурологическими традициями, укладом жизни, особенностями разных народов. В начальных классах в каждой школе  реализуется программа «Духовно – нравственное развитие младших школьников», кружок «Духовно – нравственная азбука».</w:t>
      </w:r>
    </w:p>
    <w:p w:rsidR="0077191E" w:rsidRPr="00702F3A" w:rsidRDefault="0077191E" w:rsidP="0077191E">
      <w:pPr>
        <w:tabs>
          <w:tab w:val="left" w:pos="1280"/>
        </w:tabs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E3D16">
        <w:rPr>
          <w:rFonts w:ascii="Times New Roman" w:hAnsi="Times New Roman" w:cs="Times New Roman"/>
          <w:sz w:val="24"/>
        </w:rPr>
        <w:t xml:space="preserve">       </w:t>
      </w:r>
      <w:r w:rsidRPr="00702F3A">
        <w:rPr>
          <w:rFonts w:ascii="Times New Roman" w:hAnsi="Times New Roman"/>
          <w:sz w:val="24"/>
        </w:rPr>
        <w:t>Проведены    классные  часы по профилактике экстремизма, межнациональной розни:</w:t>
      </w:r>
    </w:p>
    <w:p w:rsidR="00D7408E" w:rsidRDefault="0077191E" w:rsidP="0077191E">
      <w:pPr>
        <w:jc w:val="both"/>
        <w:rPr>
          <w:rFonts w:ascii="Times New Roman" w:hAnsi="Times New Roman" w:cs="Times New Roman"/>
          <w:sz w:val="24"/>
        </w:rPr>
      </w:pPr>
      <w:r w:rsidRPr="00702F3A">
        <w:rPr>
          <w:rFonts w:ascii="Times New Roman" w:hAnsi="Times New Roman"/>
          <w:sz w:val="24"/>
        </w:rPr>
        <w:t xml:space="preserve"> </w:t>
      </w:r>
      <w:proofErr w:type="gramStart"/>
      <w:r w:rsidRPr="00702F3A">
        <w:rPr>
          <w:rFonts w:ascii="Times New Roman" w:hAnsi="Times New Roman"/>
          <w:sz w:val="24"/>
        </w:rPr>
        <w:t>"Давайте дружить", "Возьмемся за руки, друзья",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 "Семейные тайны  «Воспринимай людей такими, какие они есть», «Черты толерантной личности», «Я и мои поступки», « Кто я, какие мы», «О человеческом счастье», « О сложном товариществе и круговой поруке»,  «Терроризм</w:t>
      </w:r>
      <w:proofErr w:type="gramEnd"/>
      <w:r w:rsidRPr="00702F3A">
        <w:rPr>
          <w:rFonts w:ascii="Times New Roman" w:hAnsi="Times New Roman"/>
          <w:sz w:val="24"/>
        </w:rPr>
        <w:t xml:space="preserve"> – угроза обществу»,  «Толерантность в межнациональных отношениях», «Разговор о главном», «Экстремизм и терроризм в современном мире»</w:t>
      </w:r>
      <w:r w:rsidR="00BE3D16">
        <w:rPr>
          <w:rFonts w:ascii="Times New Roman" w:hAnsi="Times New Roman"/>
          <w:sz w:val="24"/>
        </w:rPr>
        <w:t>.</w:t>
      </w:r>
    </w:p>
    <w:p w:rsidR="0077191E" w:rsidRPr="003D4145" w:rsidRDefault="0077191E" w:rsidP="0077191E">
      <w:pPr>
        <w:tabs>
          <w:tab w:val="left" w:pos="37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3D4145">
        <w:rPr>
          <w:rFonts w:ascii="Times New Roman" w:hAnsi="Times New Roman"/>
          <w:b/>
        </w:rPr>
        <w:t>Проведены мероприятия и уроки, посвящённые Дню солидарности в борьбе с терроризмом: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 xml:space="preserve">- Памятные </w:t>
      </w:r>
      <w:proofErr w:type="gramStart"/>
      <w:r w:rsidRPr="00BE3D16">
        <w:rPr>
          <w:rFonts w:ascii="Times New Roman" w:hAnsi="Times New Roman" w:cs="Times New Roman"/>
          <w:sz w:val="24"/>
        </w:rPr>
        <w:t>линейки</w:t>
      </w:r>
      <w:proofErr w:type="gramEnd"/>
      <w:r w:rsidRPr="00BE3D16">
        <w:rPr>
          <w:rFonts w:ascii="Times New Roman" w:hAnsi="Times New Roman" w:cs="Times New Roman"/>
          <w:sz w:val="24"/>
        </w:rPr>
        <w:t xml:space="preserve">  посвящённые Дню солидарности в борьбе с терроризмом «Помним. Скорбим»;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 xml:space="preserve">- Классные часы: 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«Вместе! Против террора»;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«Терроризм – страшный сон»;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«Терроризм – угроза обществу»;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«Наш мир без террора»;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«День солидарности в борьбе с терроризмом»;</w:t>
      </w:r>
    </w:p>
    <w:p w:rsidR="0077191E" w:rsidRPr="00BE3D16" w:rsidRDefault="0077191E" w:rsidP="0077191E">
      <w:pPr>
        <w:ind w:firstLine="70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Любим</w:t>
      </w:r>
      <w:proofErr w:type="gramStart"/>
      <w:r w:rsidRPr="00BE3D16">
        <w:rPr>
          <w:rFonts w:ascii="Times New Roman" w:hAnsi="Times New Roman" w:cs="Times New Roman"/>
          <w:sz w:val="24"/>
        </w:rPr>
        <w:t>…П</w:t>
      </w:r>
      <w:proofErr w:type="gramEnd"/>
      <w:r w:rsidRPr="00BE3D16">
        <w:rPr>
          <w:rFonts w:ascii="Times New Roman" w:hAnsi="Times New Roman" w:cs="Times New Roman"/>
          <w:sz w:val="24"/>
        </w:rPr>
        <w:t>омним… Скорбим…»  с просмотром видеороликов «Терроризм – угроза обществу»,</w:t>
      </w:r>
    </w:p>
    <w:p w:rsidR="0077191E" w:rsidRPr="00BE3D16" w:rsidRDefault="0077191E" w:rsidP="0077191E">
      <w:pPr>
        <w:ind w:left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«Эхо Беслана», «Трагические уроки Беслана», «Беслан глазами детей», «Кавказский спрут», «Идеология лжи», «Мир в прицепе», «Терроризм без маски», «Террор в России».</w:t>
      </w:r>
    </w:p>
    <w:p w:rsidR="0077191E" w:rsidRPr="00BE3D16" w:rsidRDefault="0077191E" w:rsidP="0077191E">
      <w:pPr>
        <w:ind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Час памяти «Детский крик Беслана» с зажжением свечей;</w:t>
      </w:r>
    </w:p>
    <w:p w:rsidR="0077191E" w:rsidRPr="00BE3D16" w:rsidRDefault="0077191E" w:rsidP="0077191E">
      <w:pPr>
        <w:ind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выставка слайд – презентация в школьной библиотеке «Терроризм это….»;</w:t>
      </w:r>
    </w:p>
    <w:p w:rsidR="0077191E" w:rsidRPr="00BE3D16" w:rsidRDefault="0077191E" w:rsidP="0077191E">
      <w:pPr>
        <w:ind w:left="57" w:right="57" w:firstLine="648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 xml:space="preserve">- Беседа «Эхо </w:t>
      </w:r>
      <w:proofErr w:type="spellStart"/>
      <w:r w:rsidRPr="00BE3D16">
        <w:rPr>
          <w:rFonts w:ascii="Times New Roman" w:hAnsi="Times New Roman" w:cs="Times New Roman"/>
          <w:sz w:val="24"/>
        </w:rPr>
        <w:t>Бесланской</w:t>
      </w:r>
      <w:proofErr w:type="spellEnd"/>
      <w:r w:rsidRPr="00BE3D16">
        <w:rPr>
          <w:rFonts w:ascii="Times New Roman" w:hAnsi="Times New Roman" w:cs="Times New Roman"/>
          <w:sz w:val="24"/>
        </w:rPr>
        <w:t xml:space="preserve"> печали»;</w:t>
      </w:r>
    </w:p>
    <w:p w:rsidR="0077191E" w:rsidRPr="00BE3D16" w:rsidRDefault="0077191E" w:rsidP="0077191E">
      <w:pPr>
        <w:ind w:right="57"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Проект «Красота спасёт мир!»;</w:t>
      </w:r>
    </w:p>
    <w:p w:rsidR="0077191E" w:rsidRPr="00BE3D16" w:rsidRDefault="0077191E" w:rsidP="0077191E">
      <w:pPr>
        <w:ind w:right="57"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-Малые Олимпийские игры, посвященные Дню солидарности в борьбе с терроризмом;</w:t>
      </w:r>
    </w:p>
    <w:p w:rsidR="0077191E" w:rsidRPr="00BE3D16" w:rsidRDefault="0077191E" w:rsidP="0077191E">
      <w:pPr>
        <w:ind w:right="57"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Общешкольная акция по распространению памяток учащимся и родителям  «Детям о терроризме», «Признаки террориста», «Что такое терроризм»;</w:t>
      </w:r>
    </w:p>
    <w:p w:rsidR="0077191E" w:rsidRPr="00BE3D16" w:rsidRDefault="0077191E" w:rsidP="0077191E">
      <w:pPr>
        <w:ind w:firstLine="705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Проведены инструктажи с педагогическими работниками, техническим персоналом  и обучающимися об антитеррористической безопасности;</w:t>
      </w:r>
    </w:p>
    <w:p w:rsidR="0077191E" w:rsidRPr="00BE3D16" w:rsidRDefault="00BE3D16" w:rsidP="0077191E">
      <w:pPr>
        <w:ind w:firstLine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каждом общеобразовательном учреждении</w:t>
      </w:r>
      <w:r w:rsidR="0077191E" w:rsidRPr="00BE3D16">
        <w:rPr>
          <w:rFonts w:ascii="Times New Roman" w:hAnsi="Times New Roman" w:cs="Times New Roman"/>
          <w:sz w:val="24"/>
        </w:rPr>
        <w:t xml:space="preserve"> оформлены стенды «Антитеррор».</w:t>
      </w:r>
    </w:p>
    <w:p w:rsidR="00740818" w:rsidRPr="00BE3D16" w:rsidRDefault="00287C97" w:rsidP="0074081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40818" w:rsidRPr="00BE3D16">
        <w:rPr>
          <w:rFonts w:ascii="Times New Roman" w:hAnsi="Times New Roman" w:cs="Times New Roman"/>
          <w:sz w:val="24"/>
        </w:rPr>
        <w:t>В целях реализации мер информационного противодействия терроризму на территории Лебяжьевского муниципального округа:</w:t>
      </w:r>
    </w:p>
    <w:p w:rsidR="00740818" w:rsidRPr="00BE3D16" w:rsidRDefault="00740818" w:rsidP="0074081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E3D16">
        <w:rPr>
          <w:rFonts w:ascii="Times New Roman" w:hAnsi="Times New Roman" w:cs="Times New Roman"/>
          <w:sz w:val="24"/>
        </w:rPr>
        <w:t>- изготовлена наглядная агитация, которая располагается в местах массового скопления населения (больница, школы, ДК);</w:t>
      </w:r>
    </w:p>
    <w:p w:rsidR="00D7408E" w:rsidRPr="00BE3D16" w:rsidRDefault="00287C97" w:rsidP="007408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40818" w:rsidRPr="00BE3D16">
        <w:rPr>
          <w:rFonts w:ascii="Times New Roman" w:hAnsi="Times New Roman" w:cs="Times New Roman"/>
          <w:sz w:val="24"/>
        </w:rPr>
        <w:t>- все образовательные учреждения получили инструкции по действиям должностных лиц и персонала на случай  угрозы или  террористического акта, обнаружении подозрительных предметов</w:t>
      </w:r>
      <w:r>
        <w:rPr>
          <w:rFonts w:ascii="Times New Roman" w:hAnsi="Times New Roman" w:cs="Times New Roman"/>
          <w:sz w:val="24"/>
        </w:rPr>
        <w:t xml:space="preserve"> </w:t>
      </w:r>
      <w:r w:rsidR="00740818" w:rsidRPr="00BE3D1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740818" w:rsidRPr="00BE3D16">
        <w:rPr>
          <w:rFonts w:ascii="Times New Roman" w:hAnsi="Times New Roman" w:cs="Times New Roman"/>
          <w:sz w:val="24"/>
        </w:rPr>
        <w:t>школы, детсады</w:t>
      </w:r>
      <w:r>
        <w:rPr>
          <w:rFonts w:ascii="Times New Roman" w:hAnsi="Times New Roman" w:cs="Times New Roman"/>
          <w:sz w:val="24"/>
        </w:rPr>
        <w:t>.</w:t>
      </w:r>
    </w:p>
    <w:p w:rsidR="00D5069C" w:rsidRDefault="005B2798" w:rsidP="00382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связи с реформированием в 2021 году Администрации Лебяжьевского района в Администрацию Лебяжьевского муниципального округа (Лебяжьевский район преобразован в Лебяжьевский муниципальный округ) предлагаем продолжить реализацию Программы на плановый период с учетом корректировок.</w:t>
      </w:r>
      <w:r w:rsidR="00D5069C">
        <w:rPr>
          <w:rFonts w:ascii="Times New Roman" w:hAnsi="Times New Roman" w:cs="Times New Roman"/>
          <w:sz w:val="24"/>
        </w:rPr>
        <w:tab/>
      </w:r>
    </w:p>
    <w:p w:rsidR="008372AF" w:rsidRPr="00CF70F2" w:rsidRDefault="00382D5C" w:rsidP="006875D9">
      <w:pPr>
        <w:jc w:val="both"/>
        <w:rPr>
          <w:sz w:val="24"/>
        </w:rPr>
      </w:pPr>
      <w:r w:rsidRPr="00382D5C">
        <w:rPr>
          <w:rFonts w:ascii="Times New Roman" w:hAnsi="Times New Roman" w:cs="Times New Roman"/>
          <w:sz w:val="24"/>
        </w:rPr>
        <w:tab/>
      </w:r>
      <w:r w:rsidR="008372AF" w:rsidRPr="00CF70F2">
        <w:rPr>
          <w:rStyle w:val="22"/>
          <w:rFonts w:eastAsia="Arial Unicode MS"/>
          <w:sz w:val="24"/>
          <w:szCs w:val="24"/>
        </w:rP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В российской криминологической науке под причинами преступности, в том числе и различных видов терроризма, принято понимать те социальные явления, которые порождают преступность как свое закономерное следствие.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терроризм по содержанию или сферам социальной жизни. К таковым, как правило, относятся </w:t>
      </w:r>
      <w:r w:rsidR="008372AF" w:rsidRPr="00CF70F2">
        <w:rPr>
          <w:rStyle w:val="22"/>
          <w:rFonts w:eastAsia="Arial Unicode MS"/>
          <w:sz w:val="24"/>
          <w:szCs w:val="24"/>
        </w:rPr>
        <w:lastRenderedPageBreak/>
        <w:t>правовые, социально</w:t>
      </w:r>
      <w:r w:rsidR="00CF70F2">
        <w:rPr>
          <w:rStyle w:val="22"/>
          <w:rFonts w:eastAsia="Arial Unicode MS"/>
          <w:sz w:val="24"/>
          <w:szCs w:val="24"/>
        </w:rPr>
        <w:t>-</w:t>
      </w:r>
      <w:r w:rsidR="008372AF" w:rsidRPr="00CF70F2">
        <w:rPr>
          <w:rStyle w:val="22"/>
          <w:rFonts w:eastAsia="Arial Unicode MS"/>
          <w:sz w:val="24"/>
          <w:szCs w:val="24"/>
        </w:rPr>
        <w:softHyphen/>
      </w:r>
      <w:r w:rsidR="008C4D20">
        <w:rPr>
          <w:rStyle w:val="22"/>
          <w:rFonts w:eastAsia="Arial Unicode MS"/>
          <w:sz w:val="24"/>
          <w:szCs w:val="24"/>
        </w:rPr>
        <w:t xml:space="preserve">экономические, </w:t>
      </w:r>
      <w:r w:rsidR="008372AF" w:rsidRPr="00CF70F2">
        <w:rPr>
          <w:rStyle w:val="22"/>
          <w:rFonts w:eastAsia="Arial Unicode MS"/>
          <w:sz w:val="24"/>
          <w:szCs w:val="24"/>
        </w:rPr>
        <w:t>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 В основе этого сложнейшего и многоликого явления лежит множество причин: политических, экономических, религиозных, исторических, межгосударственных. Они редко проявляются в чистом виде, смешиваются, переплетаются, маскируются.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</w:t>
      </w:r>
      <w:r w:rsidR="00287C97">
        <w:rPr>
          <w:rStyle w:val="22"/>
          <w:sz w:val="24"/>
          <w:szCs w:val="24"/>
        </w:rPr>
        <w:t>,</w:t>
      </w:r>
      <w:r w:rsidRPr="00CF70F2">
        <w:rPr>
          <w:rStyle w:val="22"/>
          <w:sz w:val="24"/>
          <w:szCs w:val="24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деятельность физических лиц и различных организаций (религиозных, общественных)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деятельности;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пропаганда и публичная демонстрация нацистской и сходной с ней атрибутики или символики;</w:t>
      </w:r>
    </w:p>
    <w:p w:rsidR="008C4D20" w:rsidRDefault="008C4D20" w:rsidP="008372AF">
      <w:pPr>
        <w:pStyle w:val="40"/>
        <w:shd w:val="clear" w:color="auto" w:fill="auto"/>
        <w:spacing w:before="0" w:after="0" w:line="274" w:lineRule="exact"/>
        <w:ind w:left="20" w:right="20" w:firstLine="72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публичные призывы к указанной деятельности;</w:t>
      </w:r>
    </w:p>
    <w:p w:rsidR="008C4D20" w:rsidRDefault="008C4D20" w:rsidP="008372AF">
      <w:pPr>
        <w:pStyle w:val="40"/>
        <w:shd w:val="clear" w:color="auto" w:fill="auto"/>
        <w:spacing w:before="0" w:after="0" w:line="274" w:lineRule="exact"/>
        <w:ind w:left="20" w:right="20" w:firstLine="72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финансирование указанной деятельности.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8372AF" w:rsidRPr="00CF70F2" w:rsidRDefault="008372AF" w:rsidP="00522F26">
      <w:pPr>
        <w:pStyle w:val="40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 xml:space="preserve">Важнейшее место в борьбе с терроризмом занимает предупреждение его проявлений. Предупредить - значить отвратить что-либо заранее принятыми мерами; опередить, сделать что-либо ранее, чем что-нибудь произошло. Предупреждение терроризма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</w:t>
      </w:r>
      <w:proofErr w:type="gramStart"/>
      <w:r w:rsidRPr="00CF70F2">
        <w:rPr>
          <w:rStyle w:val="22"/>
          <w:sz w:val="24"/>
          <w:szCs w:val="24"/>
        </w:rPr>
        <w:t>целью</w:t>
      </w:r>
      <w:proofErr w:type="gramEnd"/>
      <w:r w:rsidRPr="00CF70F2">
        <w:rPr>
          <w:rStyle w:val="22"/>
          <w:sz w:val="24"/>
          <w:szCs w:val="24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8372AF" w:rsidRPr="00CF70F2" w:rsidRDefault="008372AF" w:rsidP="00522F26">
      <w:pPr>
        <w:pStyle w:val="40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Необходима грамотная превентивная политика по борьбе с терроризмом</w:t>
      </w:r>
      <w:r w:rsidR="00287C97">
        <w:rPr>
          <w:rStyle w:val="22"/>
          <w:sz w:val="24"/>
          <w:szCs w:val="24"/>
        </w:rPr>
        <w:t>.</w:t>
      </w:r>
      <w:r w:rsidRPr="00CF70F2">
        <w:rPr>
          <w:rStyle w:val="22"/>
          <w:sz w:val="24"/>
          <w:szCs w:val="24"/>
        </w:rPr>
        <w:t xml:space="preserve">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</w:t>
      </w:r>
      <w:r w:rsidR="00287C97">
        <w:rPr>
          <w:rStyle w:val="22"/>
          <w:sz w:val="24"/>
          <w:szCs w:val="24"/>
        </w:rPr>
        <w:t xml:space="preserve">филактика должна осуществляться </w:t>
      </w:r>
      <w:r w:rsidR="00C4278D" w:rsidRPr="00CF70F2">
        <w:rPr>
          <w:rStyle w:val="22"/>
          <w:sz w:val="24"/>
          <w:szCs w:val="24"/>
        </w:rPr>
        <w:t>до преступных</w:t>
      </w:r>
      <w:r w:rsidRPr="00CF70F2">
        <w:rPr>
          <w:rStyle w:val="22"/>
          <w:sz w:val="24"/>
          <w:szCs w:val="24"/>
        </w:rPr>
        <w:t xml:space="preserve"> </w:t>
      </w:r>
      <w:proofErr w:type="gramStart"/>
      <w:r w:rsidRPr="00CF70F2">
        <w:rPr>
          <w:rStyle w:val="22"/>
          <w:sz w:val="24"/>
          <w:szCs w:val="24"/>
        </w:rPr>
        <w:t>стадиях</w:t>
      </w:r>
      <w:proofErr w:type="gramEnd"/>
      <w:r w:rsidRPr="00CF70F2">
        <w:rPr>
          <w:rStyle w:val="22"/>
          <w:sz w:val="24"/>
          <w:szCs w:val="24"/>
        </w:rPr>
        <w:t xml:space="preserve">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деятельности, но также и негосударственных структур.</w:t>
      </w:r>
    </w:p>
    <w:p w:rsidR="008372AF" w:rsidRPr="00CF70F2" w:rsidRDefault="008372AF" w:rsidP="007552D3">
      <w:pPr>
        <w:pStyle w:val="40"/>
        <w:shd w:val="clear" w:color="auto" w:fill="auto"/>
        <w:spacing w:before="0" w:after="0" w:line="274" w:lineRule="exact"/>
        <w:ind w:left="20" w:right="20" w:firstLine="688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8372AF" w:rsidRPr="00CF70F2" w:rsidRDefault="008372AF" w:rsidP="008372AF">
      <w:pPr>
        <w:pStyle w:val="40"/>
        <w:shd w:val="clear" w:color="auto" w:fill="auto"/>
        <w:spacing w:before="0" w:after="24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 xml:space="preserve">Перечисленные проблемы явились основанием для разработки программы </w:t>
      </w:r>
      <w:r w:rsidRPr="00CF70F2">
        <w:rPr>
          <w:color w:val="000000"/>
          <w:sz w:val="24"/>
          <w:szCs w:val="24"/>
        </w:rPr>
        <w:t>«</w:t>
      </w:r>
      <w:r w:rsidR="00AB657D" w:rsidRPr="00CF70F2">
        <w:rPr>
          <w:color w:val="000000"/>
          <w:sz w:val="24"/>
          <w:szCs w:val="24"/>
        </w:rPr>
        <w:t>П</w:t>
      </w:r>
      <w:r w:rsidR="00AB657D" w:rsidRPr="00CF70F2">
        <w:rPr>
          <w:rStyle w:val="22"/>
          <w:sz w:val="24"/>
          <w:szCs w:val="24"/>
        </w:rPr>
        <w:t>рофилактика</w:t>
      </w:r>
      <w:r w:rsidRPr="00CF70F2">
        <w:rPr>
          <w:rStyle w:val="22"/>
          <w:sz w:val="24"/>
          <w:szCs w:val="24"/>
        </w:rPr>
        <w:t xml:space="preserve"> терроризма </w:t>
      </w:r>
      <w:r w:rsidR="00AB657D" w:rsidRPr="00CF70F2">
        <w:rPr>
          <w:rStyle w:val="22"/>
          <w:sz w:val="24"/>
          <w:szCs w:val="24"/>
        </w:rPr>
        <w:t>в Лебяжьевском</w:t>
      </w:r>
      <w:r w:rsidRPr="00CF70F2">
        <w:rPr>
          <w:color w:val="000000"/>
          <w:sz w:val="24"/>
          <w:szCs w:val="24"/>
        </w:rPr>
        <w:t xml:space="preserve"> </w:t>
      </w:r>
      <w:r w:rsidR="00ED30DA">
        <w:rPr>
          <w:rStyle w:val="22"/>
          <w:sz w:val="24"/>
          <w:szCs w:val="24"/>
        </w:rPr>
        <w:t>муниципальном округе</w:t>
      </w:r>
      <w:r w:rsidR="00AB657D" w:rsidRPr="00CF70F2">
        <w:rPr>
          <w:color w:val="000000"/>
          <w:sz w:val="24"/>
          <w:szCs w:val="24"/>
        </w:rPr>
        <w:t>»</w:t>
      </w:r>
      <w:r w:rsidRPr="00CF70F2">
        <w:rPr>
          <w:rStyle w:val="22"/>
          <w:sz w:val="24"/>
          <w:szCs w:val="24"/>
        </w:rPr>
        <w:t xml:space="preserve"> </w:t>
      </w:r>
      <w:r w:rsidR="00AB657D" w:rsidRPr="00CF70F2">
        <w:rPr>
          <w:color w:val="000000"/>
          <w:sz w:val="24"/>
          <w:szCs w:val="24"/>
        </w:rPr>
        <w:t>на 202</w:t>
      </w:r>
      <w:r w:rsidR="001B591D">
        <w:rPr>
          <w:color w:val="000000"/>
          <w:sz w:val="24"/>
          <w:szCs w:val="24"/>
        </w:rPr>
        <w:t>2</w:t>
      </w:r>
      <w:r w:rsidR="00AB657D" w:rsidRPr="00CF70F2">
        <w:rPr>
          <w:color w:val="000000"/>
          <w:sz w:val="24"/>
          <w:szCs w:val="24"/>
        </w:rPr>
        <w:t>-2024</w:t>
      </w:r>
      <w:r w:rsidRPr="00CF70F2">
        <w:rPr>
          <w:color w:val="000000"/>
          <w:sz w:val="24"/>
          <w:szCs w:val="24"/>
        </w:rPr>
        <w:t xml:space="preserve"> годы</w:t>
      </w:r>
      <w:r w:rsidRPr="00CF70F2">
        <w:rPr>
          <w:rStyle w:val="22"/>
          <w:sz w:val="24"/>
          <w:szCs w:val="24"/>
        </w:rPr>
        <w:t>.</w:t>
      </w:r>
    </w:p>
    <w:p w:rsidR="008372AF" w:rsidRDefault="008372AF" w:rsidP="008372AF">
      <w:pPr>
        <w:pStyle w:val="3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CF70F2">
        <w:rPr>
          <w:sz w:val="24"/>
          <w:szCs w:val="24"/>
        </w:rPr>
        <w:t xml:space="preserve">РАЗДЕЛ III. </w:t>
      </w:r>
      <w:r w:rsidR="00AE5136">
        <w:rPr>
          <w:sz w:val="24"/>
          <w:szCs w:val="24"/>
        </w:rPr>
        <w:t>ПРИОРИТЕТЫ И ЦЕЛИ</w:t>
      </w:r>
      <w:r w:rsidRPr="00CF70F2">
        <w:rPr>
          <w:sz w:val="24"/>
          <w:szCs w:val="24"/>
        </w:rPr>
        <w:t xml:space="preserve"> ГОСУДАРСТВЕННОЙ ПОЛИТИКИ В СФЕРЕ ПРОТИВОДЕЙСТВИЯ ТЕРРОРИЗМУ</w:t>
      </w:r>
    </w:p>
    <w:p w:rsidR="00447366" w:rsidRPr="00CF70F2" w:rsidRDefault="00447366" w:rsidP="00447366">
      <w:pPr>
        <w:pStyle w:val="40"/>
        <w:shd w:val="clear" w:color="auto" w:fill="auto"/>
        <w:spacing w:before="0" w:after="0" w:line="274" w:lineRule="exact"/>
        <w:ind w:left="20" w:right="6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Программа разработана в соответствии с Конституцией Российской Фед</w:t>
      </w:r>
      <w:r>
        <w:rPr>
          <w:color w:val="000000"/>
          <w:sz w:val="24"/>
          <w:szCs w:val="24"/>
        </w:rPr>
        <w:t xml:space="preserve">ерации; </w:t>
      </w:r>
      <w:r>
        <w:rPr>
          <w:color w:val="000000"/>
          <w:sz w:val="24"/>
          <w:szCs w:val="24"/>
        </w:rPr>
        <w:lastRenderedPageBreak/>
        <w:t xml:space="preserve">Федеральным Законам от </w:t>
      </w:r>
      <w:r w:rsidRPr="00CF70F2">
        <w:rPr>
          <w:color w:val="000000"/>
          <w:sz w:val="24"/>
          <w:szCs w:val="24"/>
        </w:rPr>
        <w:t>6 марта 2006 года № 35-Ф3 «О противодействии терроризму»;</w:t>
      </w:r>
    </w:p>
    <w:p w:rsidR="00447366" w:rsidRPr="00CF70F2" w:rsidRDefault="00447366" w:rsidP="00447366">
      <w:pPr>
        <w:pStyle w:val="40"/>
        <w:shd w:val="clear" w:color="auto" w:fill="auto"/>
        <w:spacing w:before="0" w:after="0" w:line="274" w:lineRule="exact"/>
        <w:ind w:left="20" w:right="60" w:firstLine="70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Федеральным законом от 25 июля 2002 года № 114-ФЗ "О противодействии экстремистской деятельности" (с изменениями и дополнениями);</w:t>
      </w:r>
    </w:p>
    <w:p w:rsidR="00447366" w:rsidRPr="00CF70F2" w:rsidRDefault="00447366" w:rsidP="00447366">
      <w:pPr>
        <w:pStyle w:val="40"/>
        <w:shd w:val="clear" w:color="auto" w:fill="auto"/>
        <w:spacing w:before="0" w:after="0" w:line="274" w:lineRule="exact"/>
        <w:ind w:left="20" w:right="60" w:firstLine="70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Указом Президента РФ от 15 февраля 2006 года № 116 "О мерах по противодействию терроризму" (с изменениями и дополнениями);</w:t>
      </w:r>
    </w:p>
    <w:p w:rsidR="00447366" w:rsidRPr="00CF70F2" w:rsidRDefault="00447366" w:rsidP="00447366">
      <w:pPr>
        <w:pStyle w:val="40"/>
        <w:shd w:val="clear" w:color="auto" w:fill="auto"/>
        <w:spacing w:before="0" w:after="0" w:line="274" w:lineRule="exact"/>
        <w:ind w:left="20" w:right="6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Федеральным законом от 6 октября 2003 года № 131-Ф3 «Об общих принципах организации местного самоуправления в Российской Федерации»;</w:t>
      </w:r>
    </w:p>
    <w:p w:rsidR="00447366" w:rsidRDefault="00447366" w:rsidP="00447366">
      <w:pPr>
        <w:pStyle w:val="40"/>
        <w:shd w:val="clear" w:color="auto" w:fill="auto"/>
        <w:spacing w:before="0" w:after="0" w:line="274" w:lineRule="exact"/>
        <w:ind w:left="20" w:firstLine="700"/>
        <w:jc w:val="both"/>
        <w:rPr>
          <w:color w:val="000000"/>
          <w:sz w:val="24"/>
          <w:szCs w:val="24"/>
        </w:rPr>
      </w:pPr>
      <w:r w:rsidRPr="00CF70F2">
        <w:rPr>
          <w:color w:val="000000"/>
          <w:sz w:val="24"/>
          <w:szCs w:val="24"/>
        </w:rPr>
        <w:t xml:space="preserve">Уставом Лебяжьевского </w:t>
      </w:r>
      <w:r>
        <w:rPr>
          <w:color w:val="000000"/>
          <w:sz w:val="24"/>
          <w:szCs w:val="24"/>
        </w:rPr>
        <w:t>муниципального округа</w:t>
      </w:r>
      <w:r w:rsidRPr="00CF70F2">
        <w:rPr>
          <w:color w:val="000000"/>
          <w:sz w:val="24"/>
          <w:szCs w:val="24"/>
        </w:rPr>
        <w:t xml:space="preserve"> Курганской области</w:t>
      </w:r>
      <w:r>
        <w:rPr>
          <w:color w:val="000000"/>
          <w:sz w:val="24"/>
          <w:szCs w:val="24"/>
        </w:rPr>
        <w:t>.</w:t>
      </w:r>
    </w:p>
    <w:p w:rsidR="00F57806" w:rsidRDefault="00F57806" w:rsidP="00F57806">
      <w:pPr>
        <w:pStyle w:val="4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575" w:line="274" w:lineRule="exact"/>
        <w:ind w:right="40" w:firstLine="660"/>
        <w:contextualSpacing/>
        <w:jc w:val="both"/>
        <w:rPr>
          <w:sz w:val="24"/>
        </w:rPr>
      </w:pPr>
      <w:r w:rsidRPr="00AA7CD1">
        <w:rPr>
          <w:sz w:val="24"/>
        </w:rPr>
        <w:t>привидение антитеррористической защищенности</w:t>
      </w:r>
      <w:r>
        <w:rPr>
          <w:sz w:val="24"/>
        </w:rPr>
        <w:t xml:space="preserve"> мест массового пребывания (объектов, подлежащих антитеррористической защите, находящихся в муниципальной собственности или введении Администрации Лебяжьевского муниципального округа):</w:t>
      </w:r>
    </w:p>
    <w:p w:rsidR="00F57806" w:rsidRDefault="00F57806" w:rsidP="00F57806">
      <w:pPr>
        <w:pStyle w:val="40"/>
        <w:shd w:val="clear" w:color="auto" w:fill="auto"/>
        <w:spacing w:before="0" w:after="575" w:line="274" w:lineRule="exact"/>
        <w:ind w:right="40" w:firstLine="376"/>
        <w:contextualSpacing/>
        <w:jc w:val="both"/>
        <w:rPr>
          <w:sz w:val="24"/>
        </w:rPr>
      </w:pPr>
      <w:r>
        <w:rPr>
          <w:sz w:val="24"/>
        </w:rPr>
        <w:t xml:space="preserve">                </w:t>
      </w:r>
      <w:proofErr w:type="gramStart"/>
      <w:r w:rsidRPr="00AA7CD1">
        <w:rPr>
          <w:sz w:val="24"/>
        </w:rPr>
        <w:t xml:space="preserve">образовательных учреждений на территории Лебяжьевского </w:t>
      </w:r>
      <w:r>
        <w:rPr>
          <w:sz w:val="24"/>
        </w:rPr>
        <w:t>муниципального округа</w:t>
      </w:r>
      <w:r w:rsidRPr="00AA7CD1">
        <w:rPr>
          <w:sz w:val="24"/>
        </w:rPr>
        <w:t xml:space="preserve"> в соответствии требованиями </w:t>
      </w:r>
      <w:r>
        <w:rPr>
          <w:sz w:val="24"/>
        </w:rPr>
        <w:t>утвержде</w:t>
      </w:r>
      <w:r w:rsidRPr="00AA7CD1">
        <w:rPr>
          <w:sz w:val="24"/>
        </w:rPr>
        <w:t>нны</w:t>
      </w:r>
      <w:r>
        <w:rPr>
          <w:sz w:val="24"/>
        </w:rPr>
        <w:t>ми</w:t>
      </w:r>
      <w:r w:rsidRPr="00AA7CD1">
        <w:rPr>
          <w:sz w:val="24"/>
        </w:rPr>
        <w:t xml:space="preserve"> </w:t>
      </w:r>
      <w:r w:rsidRPr="00AA7CD1"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постановлением П</w:t>
      </w:r>
      <w:r w:rsidRPr="00AA7CD1">
        <w:rPr>
          <w:color w:val="000000"/>
          <w:sz w:val="24"/>
        </w:rPr>
        <w:t>равительства Российской Федерации № 1006 от 2 августа 2019 года «</w:t>
      </w:r>
      <w:r w:rsidRPr="00AA7CD1">
        <w:rPr>
          <w:sz w:val="24"/>
        </w:rPr>
        <w:t>Об утверждении требований к антитеррористической защищенности объектов (террит</w:t>
      </w:r>
      <w:r>
        <w:rPr>
          <w:sz w:val="24"/>
        </w:rPr>
        <w:t>орий) Министерства Просвещения Российской Ф</w:t>
      </w:r>
      <w:r w:rsidRPr="00AA7CD1">
        <w:rPr>
          <w:sz w:val="24"/>
        </w:rPr>
        <w:t>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4"/>
        </w:rPr>
        <w:t>;</w:t>
      </w:r>
      <w:proofErr w:type="gramEnd"/>
    </w:p>
    <w:p w:rsidR="00F57806" w:rsidRPr="007C7EDC" w:rsidRDefault="00F57806" w:rsidP="00F57806">
      <w:pPr>
        <w:pStyle w:val="40"/>
        <w:shd w:val="clear" w:color="auto" w:fill="auto"/>
        <w:tabs>
          <w:tab w:val="left" w:pos="697"/>
        </w:tabs>
        <w:spacing w:before="0" w:after="575" w:line="274" w:lineRule="exact"/>
        <w:ind w:right="40" w:firstLine="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            учреждений культуры </w:t>
      </w:r>
      <w:r w:rsidRPr="00927FD8">
        <w:rPr>
          <w:sz w:val="24"/>
          <w:szCs w:val="24"/>
        </w:rPr>
        <w:t>в соответствии с постановлением Правительства Российской Федерации от 11.02.2017 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sz w:val="24"/>
          <w:szCs w:val="24"/>
        </w:rPr>
        <w:t>;</w:t>
      </w:r>
    </w:p>
    <w:p w:rsidR="00F57806" w:rsidRPr="00AA7CD1" w:rsidRDefault="00F57806" w:rsidP="00F57806">
      <w:pPr>
        <w:pStyle w:val="40"/>
        <w:shd w:val="clear" w:color="auto" w:fill="auto"/>
        <w:tabs>
          <w:tab w:val="left" w:pos="0"/>
        </w:tabs>
        <w:spacing w:before="0" w:after="575" w:line="274" w:lineRule="exact"/>
        <w:ind w:right="40" w:firstLine="66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учреждений спорта </w:t>
      </w:r>
      <w:r w:rsidRPr="00927FD8">
        <w:rPr>
          <w:sz w:val="24"/>
          <w:szCs w:val="24"/>
        </w:rPr>
        <w:t>в соответствии с постановлением Правительства Российской Федерации от 06.03.2015 г. №202 «Об утверждении к антитеррористической защищенности объектов спорта и формы паспорта безопасности объектов спорта»</w:t>
      </w:r>
      <w:r>
        <w:rPr>
          <w:sz w:val="24"/>
          <w:szCs w:val="24"/>
        </w:rPr>
        <w:t>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Государственная политика в области противодействия терроризму направлена на защиту основных прав и свобод человека и гражданина, обеспечение национальной безопасности Российской Федерации в соответствии с концепцией противодействия терроризму в Российской Федерации.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 xml:space="preserve">Субъектами противодействия терроризму являются уполномоченные органы государственной власти и </w:t>
      </w:r>
      <w:r w:rsidR="00ED30DA">
        <w:rPr>
          <w:color w:val="000000"/>
          <w:sz w:val="24"/>
          <w:szCs w:val="24"/>
        </w:rPr>
        <w:t>Администрация Лебяжьевского муниципального округа</w:t>
      </w:r>
      <w:r w:rsidRPr="00CF70F2">
        <w:rPr>
          <w:color w:val="000000"/>
          <w:sz w:val="24"/>
          <w:szCs w:val="24"/>
        </w:rPr>
        <w:t xml:space="preserve">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</w:t>
      </w:r>
      <w:r w:rsidR="00ED30DA">
        <w:rPr>
          <w:color w:val="000000"/>
          <w:sz w:val="24"/>
          <w:szCs w:val="24"/>
        </w:rPr>
        <w:t>Администрации Лебяжьевского муниципального округа</w:t>
      </w:r>
      <w:r w:rsidRPr="00CF70F2">
        <w:rPr>
          <w:color w:val="000000"/>
          <w:sz w:val="24"/>
          <w:szCs w:val="24"/>
        </w:rPr>
        <w:t xml:space="preserve"> в осуществлении антитеррористических мероприятий.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а также нормативные правовые акты Российской Федерации, направленные на совершенствование деятельности в данной области.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Основными задачами противодействия терроризму являются: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018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а)</w:t>
      </w:r>
      <w:r w:rsidRPr="00CF70F2">
        <w:rPr>
          <w:color w:val="000000"/>
          <w:sz w:val="24"/>
          <w:szCs w:val="24"/>
        </w:rPr>
        <w:tab/>
        <w:t>выявление и устранение причин и условий, способствующих возникновению и распространению терроризма;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138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б)</w:t>
      </w:r>
      <w:r w:rsidRPr="00CF70F2">
        <w:rPr>
          <w:color w:val="000000"/>
          <w:sz w:val="24"/>
          <w:szCs w:val="24"/>
        </w:rPr>
        <w:tab/>
        <w:t>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066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в)</w:t>
      </w:r>
      <w:r w:rsidRPr="00CF70F2">
        <w:rPr>
          <w:color w:val="000000"/>
          <w:sz w:val="24"/>
          <w:szCs w:val="24"/>
        </w:rPr>
        <w:tab/>
        <w:t>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206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г)</w:t>
      </w:r>
      <w:r w:rsidRPr="00CF70F2">
        <w:rPr>
          <w:color w:val="000000"/>
          <w:sz w:val="24"/>
          <w:szCs w:val="24"/>
        </w:rPr>
        <w:tab/>
        <w:t>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105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д)</w:t>
      </w:r>
      <w:r w:rsidRPr="00CF70F2">
        <w:rPr>
          <w:color w:val="000000"/>
          <w:sz w:val="24"/>
          <w:szCs w:val="24"/>
        </w:rPr>
        <w:tab/>
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99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lastRenderedPageBreak/>
        <w:t>е)</w:t>
      </w:r>
      <w:r w:rsidRPr="00CF70F2">
        <w:rPr>
          <w:color w:val="000000"/>
          <w:sz w:val="24"/>
          <w:szCs w:val="24"/>
        </w:rPr>
        <w:tab/>
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Противодействие терроризму в Российской Федерации осуществляется по следующим направлениям: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70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а)</w:t>
      </w:r>
      <w:r w:rsidRPr="00CF70F2">
        <w:rPr>
          <w:color w:val="000000"/>
          <w:sz w:val="24"/>
          <w:szCs w:val="24"/>
        </w:rPr>
        <w:tab/>
        <w:t>предупреждение (профилактика) терроризма;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44"/>
        </w:tabs>
        <w:spacing w:before="0" w:after="0" w:line="274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б)</w:t>
      </w:r>
      <w:r w:rsidRPr="00CF70F2">
        <w:rPr>
          <w:color w:val="000000"/>
          <w:sz w:val="24"/>
          <w:szCs w:val="24"/>
        </w:rPr>
        <w:tab/>
        <w:t>борьба с терроризмом;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39"/>
        </w:tabs>
        <w:spacing w:before="0" w:after="0" w:line="274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в)</w:t>
      </w:r>
      <w:r w:rsidRPr="00CF70F2">
        <w:rPr>
          <w:color w:val="000000"/>
          <w:sz w:val="24"/>
          <w:szCs w:val="24"/>
        </w:rPr>
        <w:tab/>
        <w:t>минимизация и (или) ликвидация последствий проявлений терроризма.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Предупреждение (профилактика) терроризма осуществляется по трем основным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направлениям: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30"/>
        </w:tabs>
        <w:spacing w:before="0" w:after="0" w:line="274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а)</w:t>
      </w:r>
      <w:r w:rsidRPr="00CF70F2">
        <w:rPr>
          <w:color w:val="000000"/>
          <w:sz w:val="24"/>
          <w:szCs w:val="24"/>
        </w:rPr>
        <w:tab/>
        <w:t>создание системы противодействия идеологии терроризма;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1364"/>
        </w:tabs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б)</w:t>
      </w:r>
      <w:r w:rsidRPr="00CF70F2">
        <w:rPr>
          <w:color w:val="000000"/>
          <w:sz w:val="24"/>
          <w:szCs w:val="24"/>
        </w:rPr>
        <w:tab/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8372AF" w:rsidRPr="00CF70F2" w:rsidRDefault="008372AF" w:rsidP="008372AF">
      <w:pPr>
        <w:pStyle w:val="40"/>
        <w:shd w:val="clear" w:color="auto" w:fill="auto"/>
        <w:tabs>
          <w:tab w:val="left" w:pos="930"/>
        </w:tabs>
        <w:spacing w:before="0" w:after="275" w:line="274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в)</w:t>
      </w:r>
      <w:r w:rsidRPr="00CF70F2">
        <w:rPr>
          <w:color w:val="000000"/>
          <w:sz w:val="24"/>
          <w:szCs w:val="24"/>
        </w:rPr>
        <w:tab/>
        <w:t xml:space="preserve">усиление </w:t>
      </w:r>
      <w:proofErr w:type="gramStart"/>
      <w:r w:rsidRPr="00CF70F2">
        <w:rPr>
          <w:color w:val="000000"/>
          <w:sz w:val="24"/>
          <w:szCs w:val="24"/>
        </w:rPr>
        <w:t>контроля за</w:t>
      </w:r>
      <w:proofErr w:type="gramEnd"/>
      <w:r w:rsidRPr="00CF70F2">
        <w:rPr>
          <w:color w:val="000000"/>
          <w:sz w:val="24"/>
          <w:szCs w:val="24"/>
        </w:rPr>
        <w:t xml:space="preserve"> соблюдением административно-правовых режимов.</w:t>
      </w:r>
    </w:p>
    <w:p w:rsidR="008372AF" w:rsidRPr="00CF70F2" w:rsidRDefault="008372AF" w:rsidP="008372AF">
      <w:pPr>
        <w:pStyle w:val="24"/>
        <w:keepNext/>
        <w:keepLines/>
        <w:shd w:val="clear" w:color="auto" w:fill="auto"/>
        <w:spacing w:before="0" w:after="263" w:line="230" w:lineRule="exact"/>
        <w:ind w:left="40" w:firstLine="0"/>
        <w:rPr>
          <w:sz w:val="24"/>
          <w:szCs w:val="24"/>
        </w:rPr>
      </w:pPr>
      <w:bookmarkStart w:id="2" w:name="bookmark2"/>
      <w:r w:rsidRPr="00CF70F2">
        <w:rPr>
          <w:color w:val="000000"/>
          <w:sz w:val="24"/>
          <w:szCs w:val="24"/>
        </w:rPr>
        <w:t>РАЗДЕЛ IV. ЦЕЛИ И ЗАДАЧИ ПРОГРАММЫ</w:t>
      </w:r>
      <w:bookmarkEnd w:id="2"/>
    </w:p>
    <w:p w:rsidR="008372AF" w:rsidRPr="00CF70F2" w:rsidRDefault="008372AF" w:rsidP="00CF70F2">
      <w:pPr>
        <w:pStyle w:val="40"/>
        <w:shd w:val="clear" w:color="auto" w:fill="auto"/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 xml:space="preserve">Основной целью Программы является профилактика терроризма на территории </w:t>
      </w:r>
      <w:r w:rsidR="00AB657D" w:rsidRPr="00CF70F2">
        <w:rPr>
          <w:color w:val="000000"/>
          <w:sz w:val="24"/>
          <w:szCs w:val="24"/>
        </w:rPr>
        <w:t>Лебяжьевского</w:t>
      </w:r>
      <w:r w:rsidRPr="00CF70F2">
        <w:rPr>
          <w:color w:val="000000"/>
          <w:sz w:val="24"/>
          <w:szCs w:val="24"/>
        </w:rPr>
        <w:t xml:space="preserve"> </w:t>
      </w:r>
      <w:r w:rsidR="00F50748">
        <w:rPr>
          <w:sz w:val="24"/>
        </w:rPr>
        <w:t>муниципального округа</w:t>
      </w:r>
      <w:r w:rsidRPr="00CF70F2">
        <w:rPr>
          <w:color w:val="000000"/>
          <w:sz w:val="24"/>
          <w:szCs w:val="24"/>
        </w:rPr>
        <w:t xml:space="preserve"> Курганской области.</w:t>
      </w:r>
    </w:p>
    <w:p w:rsidR="008372AF" w:rsidRPr="00CF70F2" w:rsidRDefault="008372AF" w:rsidP="00CF70F2">
      <w:pPr>
        <w:pStyle w:val="40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8372AF" w:rsidRPr="00CF70F2" w:rsidRDefault="008372AF" w:rsidP="000D1317">
      <w:pPr>
        <w:pStyle w:val="40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274" w:lineRule="exact"/>
        <w:ind w:left="20" w:right="-2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 xml:space="preserve">информирование населения </w:t>
      </w:r>
      <w:r w:rsidR="00AB657D" w:rsidRPr="00CF70F2">
        <w:rPr>
          <w:color w:val="000000"/>
          <w:sz w:val="24"/>
          <w:szCs w:val="24"/>
        </w:rPr>
        <w:t xml:space="preserve">Лебяжьевского </w:t>
      </w:r>
      <w:r w:rsidR="00F50748">
        <w:rPr>
          <w:sz w:val="24"/>
        </w:rPr>
        <w:t>муниципального округа</w:t>
      </w:r>
      <w:r w:rsidRPr="00CF70F2">
        <w:rPr>
          <w:color w:val="000000"/>
          <w:sz w:val="24"/>
          <w:szCs w:val="24"/>
        </w:rPr>
        <w:t xml:space="preserve"> по вопросам противодействия терроризма;</w:t>
      </w:r>
    </w:p>
    <w:p w:rsidR="008372AF" w:rsidRPr="00CF70F2" w:rsidRDefault="00F05EAA" w:rsidP="00CF70F2">
      <w:pPr>
        <w:pStyle w:val="4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372AF" w:rsidRPr="00CF70F2">
        <w:rPr>
          <w:color w:val="000000"/>
          <w:sz w:val="24"/>
          <w:szCs w:val="24"/>
        </w:rPr>
        <w:t xml:space="preserve">обеспечение безопасности граждан и антитеррористической защищенности объектов, правообладателями которых является Администрация </w:t>
      </w:r>
      <w:r w:rsidR="00AB657D" w:rsidRPr="00CF70F2">
        <w:rPr>
          <w:color w:val="000000"/>
          <w:sz w:val="24"/>
          <w:szCs w:val="24"/>
        </w:rPr>
        <w:t>Лебяжьевского</w:t>
      </w:r>
      <w:r w:rsidR="008372AF" w:rsidRPr="00CF70F2">
        <w:rPr>
          <w:color w:val="000000"/>
          <w:sz w:val="24"/>
          <w:szCs w:val="24"/>
        </w:rPr>
        <w:t xml:space="preserve"> </w:t>
      </w:r>
      <w:r w:rsidR="00F50748">
        <w:rPr>
          <w:sz w:val="24"/>
        </w:rPr>
        <w:t>муниципального округа</w:t>
      </w:r>
      <w:r w:rsidR="008372AF" w:rsidRPr="00CF70F2">
        <w:rPr>
          <w:color w:val="000000"/>
          <w:sz w:val="24"/>
          <w:szCs w:val="24"/>
        </w:rPr>
        <w:t>.</w:t>
      </w:r>
    </w:p>
    <w:p w:rsidR="008372AF" w:rsidRPr="00CF70F2" w:rsidRDefault="008372AF" w:rsidP="00CF70F2">
      <w:pPr>
        <w:pStyle w:val="4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проведение информационно - 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372AF" w:rsidRPr="00CF70F2" w:rsidRDefault="008372AF" w:rsidP="008372AF">
      <w:pPr>
        <w:pStyle w:val="4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 xml:space="preserve">разработка и реализация в </w:t>
      </w:r>
      <w:r w:rsidR="00AB657D" w:rsidRPr="00CF70F2">
        <w:rPr>
          <w:color w:val="000000"/>
          <w:sz w:val="24"/>
          <w:szCs w:val="24"/>
        </w:rPr>
        <w:t>Лебяжьевском</w:t>
      </w:r>
      <w:r w:rsidRPr="00CF70F2">
        <w:rPr>
          <w:color w:val="000000"/>
          <w:sz w:val="24"/>
          <w:szCs w:val="24"/>
        </w:rPr>
        <w:t xml:space="preserve"> </w:t>
      </w:r>
      <w:r w:rsidR="00F05EAA">
        <w:rPr>
          <w:sz w:val="24"/>
        </w:rPr>
        <w:t>муниципальном округе</w:t>
      </w:r>
      <w:r w:rsidRPr="00CF70F2">
        <w:rPr>
          <w:rStyle w:val="22"/>
          <w:sz w:val="24"/>
          <w:szCs w:val="24"/>
        </w:rPr>
        <w:t xml:space="preserve"> мер по формированию у граждан неприятия идеологии терроризма, обеспечивающих противодействие пропаганде экстремизма, снижение социально-психологической напряженности в обществе;</w:t>
      </w:r>
    </w:p>
    <w:p w:rsidR="008372AF" w:rsidRPr="00CF70F2" w:rsidRDefault="008372AF" w:rsidP="008372AF">
      <w:pPr>
        <w:pStyle w:val="40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rStyle w:val="22"/>
          <w:sz w:val="24"/>
          <w:szCs w:val="24"/>
        </w:rPr>
        <w:t>разработка и реализация эффективных социальных технологий формирования толерантного сознания и поведения у различных категорий населения;</w:t>
      </w:r>
    </w:p>
    <w:p w:rsidR="00AA7CD1" w:rsidRPr="00AA7CD1" w:rsidRDefault="008372AF" w:rsidP="00AA7CD1">
      <w:pPr>
        <w:pStyle w:val="4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575" w:line="274" w:lineRule="exact"/>
        <w:ind w:right="40" w:firstLine="660"/>
        <w:contextualSpacing/>
        <w:jc w:val="both"/>
        <w:rPr>
          <w:rStyle w:val="22"/>
          <w:color w:val="auto"/>
          <w:sz w:val="24"/>
          <w:shd w:val="clear" w:color="auto" w:fill="auto"/>
        </w:rPr>
      </w:pPr>
      <w:r w:rsidRPr="00AA7CD1">
        <w:rPr>
          <w:rStyle w:val="22"/>
          <w:rFonts w:eastAsia="Arial Unicode MS"/>
          <w:sz w:val="24"/>
          <w:szCs w:val="24"/>
        </w:rPr>
        <w:t>разработка комплексных мер по снижению негативного воздействия на состояние общественного мнения средств массовой информации, рекламы;</w:t>
      </w:r>
      <w:r w:rsidR="00AA7CD1" w:rsidRPr="00AA7CD1">
        <w:rPr>
          <w:rStyle w:val="22"/>
          <w:rFonts w:eastAsia="Arial Unicode MS"/>
          <w:sz w:val="24"/>
          <w:szCs w:val="24"/>
        </w:rPr>
        <w:t xml:space="preserve"> </w:t>
      </w:r>
    </w:p>
    <w:p w:rsidR="00FF2E41" w:rsidRDefault="00D96724" w:rsidP="00AA7CD1">
      <w:pPr>
        <w:pStyle w:val="4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575" w:line="274" w:lineRule="exact"/>
        <w:ind w:right="40" w:firstLine="660"/>
        <w:contextualSpacing/>
        <w:jc w:val="both"/>
        <w:rPr>
          <w:sz w:val="24"/>
        </w:rPr>
      </w:pPr>
      <w:r w:rsidRPr="00AA7CD1">
        <w:rPr>
          <w:sz w:val="24"/>
        </w:rPr>
        <w:t>привидение антитеррористической защищенности</w:t>
      </w:r>
      <w:r w:rsidR="00F57806">
        <w:rPr>
          <w:sz w:val="24"/>
        </w:rPr>
        <w:t xml:space="preserve"> мест массового пребывания (объектов, подлежащих антитеррористической защите, находящихся в муниципальной собственности или введении Администрации Лебяжьевского муниципального округа)</w:t>
      </w:r>
      <w:r w:rsidR="00FF2E41">
        <w:rPr>
          <w:sz w:val="24"/>
        </w:rPr>
        <w:t>:</w:t>
      </w:r>
    </w:p>
    <w:p w:rsidR="00D96724" w:rsidRDefault="00F57806" w:rsidP="00E168F4">
      <w:pPr>
        <w:pStyle w:val="40"/>
        <w:shd w:val="clear" w:color="auto" w:fill="auto"/>
        <w:spacing w:before="0" w:after="575" w:line="274" w:lineRule="exact"/>
        <w:ind w:right="40" w:firstLine="376"/>
        <w:contextualSpacing/>
        <w:jc w:val="both"/>
        <w:rPr>
          <w:sz w:val="24"/>
        </w:rPr>
      </w:pPr>
      <w:r>
        <w:rPr>
          <w:sz w:val="24"/>
        </w:rPr>
        <w:t xml:space="preserve">           </w:t>
      </w:r>
      <w:r w:rsidR="00E168F4">
        <w:rPr>
          <w:sz w:val="24"/>
        </w:rPr>
        <w:t xml:space="preserve">     </w:t>
      </w:r>
      <w:proofErr w:type="gramStart"/>
      <w:r w:rsidR="00D96724" w:rsidRPr="00AA7CD1">
        <w:rPr>
          <w:sz w:val="24"/>
        </w:rPr>
        <w:t xml:space="preserve">образовательных учреждений на территории Лебяжьевского </w:t>
      </w:r>
      <w:r w:rsidR="00FF2E41">
        <w:rPr>
          <w:sz w:val="24"/>
        </w:rPr>
        <w:t xml:space="preserve">муниципального </w:t>
      </w:r>
      <w:r w:rsidR="002E59B4">
        <w:rPr>
          <w:sz w:val="24"/>
        </w:rPr>
        <w:t>округа</w:t>
      </w:r>
      <w:r w:rsidR="00D96724" w:rsidRPr="00AA7CD1">
        <w:rPr>
          <w:sz w:val="24"/>
        </w:rPr>
        <w:t xml:space="preserve"> в соответствии требованиями </w:t>
      </w:r>
      <w:r w:rsidR="00AA7CD1">
        <w:rPr>
          <w:sz w:val="24"/>
        </w:rPr>
        <w:t>утвержде</w:t>
      </w:r>
      <w:r w:rsidR="00D96724" w:rsidRPr="00AA7CD1">
        <w:rPr>
          <w:sz w:val="24"/>
        </w:rPr>
        <w:t>нны</w:t>
      </w:r>
      <w:r w:rsidR="00AA7CD1">
        <w:rPr>
          <w:sz w:val="24"/>
        </w:rPr>
        <w:t>ми</w:t>
      </w:r>
      <w:r w:rsidR="00D96724" w:rsidRPr="00AA7CD1">
        <w:rPr>
          <w:sz w:val="24"/>
        </w:rPr>
        <w:t xml:space="preserve"> </w:t>
      </w:r>
      <w:r w:rsidR="00D96724" w:rsidRPr="00AA7CD1">
        <w:rPr>
          <w:b/>
          <w:color w:val="000000"/>
          <w:sz w:val="24"/>
        </w:rPr>
        <w:t xml:space="preserve"> </w:t>
      </w:r>
      <w:r w:rsidR="00AA7CD1">
        <w:rPr>
          <w:color w:val="000000"/>
          <w:sz w:val="24"/>
        </w:rPr>
        <w:t>постановлением П</w:t>
      </w:r>
      <w:r w:rsidR="00D96724" w:rsidRPr="00AA7CD1">
        <w:rPr>
          <w:color w:val="000000"/>
          <w:sz w:val="24"/>
        </w:rPr>
        <w:t>равительства Российской Федерации № 1006 от 2 августа 2019 года «</w:t>
      </w:r>
      <w:r w:rsidR="00D96724" w:rsidRPr="00AA7CD1">
        <w:rPr>
          <w:sz w:val="24"/>
        </w:rPr>
        <w:t>Об утверждении требований к антитеррористической защищенности объектов (террит</w:t>
      </w:r>
      <w:r w:rsidR="00AA7CD1">
        <w:rPr>
          <w:sz w:val="24"/>
        </w:rPr>
        <w:t>орий) Министерства Просвещения Российской Ф</w:t>
      </w:r>
      <w:r w:rsidR="00D96724" w:rsidRPr="00AA7CD1">
        <w:rPr>
          <w:sz w:val="24"/>
        </w:rPr>
        <w:t>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825C4D">
        <w:rPr>
          <w:sz w:val="24"/>
        </w:rPr>
        <w:t>;</w:t>
      </w:r>
      <w:proofErr w:type="gramEnd"/>
    </w:p>
    <w:p w:rsidR="00825C4D" w:rsidRPr="007C7EDC" w:rsidRDefault="00F57806" w:rsidP="00F57806">
      <w:pPr>
        <w:pStyle w:val="40"/>
        <w:shd w:val="clear" w:color="auto" w:fill="auto"/>
        <w:tabs>
          <w:tab w:val="left" w:pos="697"/>
        </w:tabs>
        <w:spacing w:before="0" w:after="575" w:line="274" w:lineRule="exact"/>
        <w:ind w:right="40" w:firstLine="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            </w:t>
      </w:r>
      <w:r w:rsidR="007C7EDC">
        <w:rPr>
          <w:sz w:val="24"/>
          <w:szCs w:val="24"/>
        </w:rPr>
        <w:t xml:space="preserve">учреждений культуры </w:t>
      </w:r>
      <w:r w:rsidR="00825C4D" w:rsidRPr="00927FD8">
        <w:rPr>
          <w:sz w:val="24"/>
          <w:szCs w:val="24"/>
        </w:rPr>
        <w:t>в соответствии с постановлением Правительства Российской Федерации от 11.02.2017 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7C7EDC">
        <w:rPr>
          <w:sz w:val="24"/>
          <w:szCs w:val="24"/>
        </w:rPr>
        <w:t>;</w:t>
      </w:r>
    </w:p>
    <w:p w:rsidR="000F3689" w:rsidRDefault="00F57806" w:rsidP="000F3689">
      <w:pPr>
        <w:pStyle w:val="40"/>
        <w:shd w:val="clear" w:color="auto" w:fill="auto"/>
        <w:tabs>
          <w:tab w:val="left" w:pos="0"/>
        </w:tabs>
        <w:spacing w:before="0" w:after="575" w:line="274" w:lineRule="exact"/>
        <w:ind w:right="40" w:firstLine="6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7EDC">
        <w:rPr>
          <w:sz w:val="24"/>
          <w:szCs w:val="24"/>
        </w:rPr>
        <w:t xml:space="preserve">учреждений спорта </w:t>
      </w:r>
      <w:r w:rsidR="007C7EDC" w:rsidRPr="00927FD8">
        <w:rPr>
          <w:sz w:val="24"/>
          <w:szCs w:val="24"/>
        </w:rPr>
        <w:t>в соответствии с постановлением Правительства Российской Федерации от 06.03.2015 г. №202 «Об утверждении к антитеррористической защищенности объектов спорта и формы паспорта безопасности объектов спорта»</w:t>
      </w:r>
      <w:r>
        <w:rPr>
          <w:sz w:val="24"/>
          <w:szCs w:val="24"/>
        </w:rPr>
        <w:t>.</w:t>
      </w:r>
      <w:r w:rsidR="000F3689">
        <w:rPr>
          <w:sz w:val="24"/>
          <w:szCs w:val="24"/>
        </w:rPr>
        <w:t xml:space="preserve"> </w:t>
      </w:r>
      <w:bookmarkStart w:id="3" w:name="bookmark3"/>
    </w:p>
    <w:p w:rsidR="000F3689" w:rsidRDefault="000F3689" w:rsidP="000F3689">
      <w:pPr>
        <w:pStyle w:val="40"/>
        <w:shd w:val="clear" w:color="auto" w:fill="auto"/>
        <w:tabs>
          <w:tab w:val="left" w:pos="0"/>
        </w:tabs>
        <w:spacing w:before="0" w:after="575" w:line="274" w:lineRule="exact"/>
        <w:ind w:right="40" w:firstLine="660"/>
        <w:contextualSpacing/>
        <w:jc w:val="both"/>
        <w:rPr>
          <w:sz w:val="24"/>
          <w:szCs w:val="24"/>
        </w:rPr>
      </w:pPr>
    </w:p>
    <w:p w:rsidR="008372AF" w:rsidRDefault="008372AF" w:rsidP="000F3689">
      <w:pPr>
        <w:pStyle w:val="40"/>
        <w:shd w:val="clear" w:color="auto" w:fill="auto"/>
        <w:tabs>
          <w:tab w:val="left" w:pos="0"/>
        </w:tabs>
        <w:spacing w:before="0" w:after="575" w:line="274" w:lineRule="exact"/>
        <w:ind w:right="40" w:firstLine="660"/>
        <w:contextualSpacing/>
        <w:jc w:val="center"/>
        <w:rPr>
          <w:b/>
          <w:color w:val="000000"/>
          <w:sz w:val="24"/>
          <w:szCs w:val="24"/>
        </w:rPr>
      </w:pPr>
      <w:r w:rsidRPr="000F3689">
        <w:rPr>
          <w:b/>
          <w:color w:val="000000"/>
          <w:sz w:val="24"/>
          <w:szCs w:val="24"/>
        </w:rPr>
        <w:t xml:space="preserve">РАЗДЕЛ </w:t>
      </w:r>
      <w:r w:rsidRPr="000F3689">
        <w:rPr>
          <w:b/>
          <w:color w:val="000000"/>
          <w:sz w:val="24"/>
          <w:szCs w:val="24"/>
          <w:lang w:val="en-US"/>
        </w:rPr>
        <w:t>V</w:t>
      </w:r>
      <w:r w:rsidRPr="000F3689">
        <w:rPr>
          <w:b/>
          <w:color w:val="000000"/>
          <w:sz w:val="24"/>
          <w:szCs w:val="24"/>
        </w:rPr>
        <w:t>. СРОКИ РЕАЛИЗАЦИИ ПРОГРАММЫ</w:t>
      </w:r>
      <w:bookmarkEnd w:id="3"/>
    </w:p>
    <w:p w:rsidR="001E6491" w:rsidRPr="000F3689" w:rsidRDefault="001E6491" w:rsidP="000F3689">
      <w:pPr>
        <w:pStyle w:val="40"/>
        <w:shd w:val="clear" w:color="auto" w:fill="auto"/>
        <w:tabs>
          <w:tab w:val="left" w:pos="0"/>
        </w:tabs>
        <w:spacing w:before="0" w:after="575" w:line="274" w:lineRule="exact"/>
        <w:ind w:right="40" w:firstLine="660"/>
        <w:contextualSpacing/>
        <w:jc w:val="center"/>
        <w:rPr>
          <w:b/>
          <w:sz w:val="24"/>
          <w:szCs w:val="24"/>
        </w:rPr>
      </w:pPr>
    </w:p>
    <w:p w:rsidR="008372AF" w:rsidRPr="00CF70F2" w:rsidRDefault="001E6491" w:rsidP="00AA7CD1">
      <w:pPr>
        <w:pStyle w:val="40"/>
        <w:shd w:val="clear" w:color="auto" w:fill="auto"/>
        <w:spacing w:before="0" w:after="0" w:line="230" w:lineRule="exact"/>
        <w:ind w:left="20" w:firstLine="6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62800">
        <w:rPr>
          <w:color w:val="000000"/>
          <w:sz w:val="24"/>
          <w:szCs w:val="24"/>
        </w:rPr>
        <w:t>Срок реализации программы: 2022</w:t>
      </w:r>
      <w:r w:rsidR="00311947" w:rsidRPr="00CF70F2">
        <w:rPr>
          <w:color w:val="000000"/>
          <w:sz w:val="24"/>
          <w:szCs w:val="24"/>
        </w:rPr>
        <w:t>-2024</w:t>
      </w:r>
      <w:r w:rsidR="008372AF" w:rsidRPr="00CF70F2">
        <w:rPr>
          <w:color w:val="000000"/>
          <w:sz w:val="24"/>
          <w:szCs w:val="24"/>
        </w:rPr>
        <w:t xml:space="preserve"> годы.</w:t>
      </w:r>
    </w:p>
    <w:p w:rsidR="008372AF" w:rsidRPr="00CF70F2" w:rsidRDefault="001E6491" w:rsidP="00AA7CD1">
      <w:pPr>
        <w:pStyle w:val="40"/>
        <w:shd w:val="clear" w:color="auto" w:fill="auto"/>
        <w:spacing w:before="0" w:after="254" w:line="230" w:lineRule="exact"/>
        <w:ind w:left="20" w:firstLine="6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8372AF" w:rsidRPr="00CF70F2">
        <w:rPr>
          <w:color w:val="000000"/>
          <w:sz w:val="24"/>
          <w:szCs w:val="24"/>
        </w:rPr>
        <w:t>Мероприятия программы реализуются весь период действия программы.</w:t>
      </w:r>
    </w:p>
    <w:p w:rsidR="008372AF" w:rsidRPr="00CF70F2" w:rsidRDefault="008372AF" w:rsidP="008372AF">
      <w:pPr>
        <w:pStyle w:val="24"/>
        <w:keepNext/>
        <w:keepLines/>
        <w:shd w:val="clear" w:color="auto" w:fill="auto"/>
        <w:spacing w:before="0" w:after="244"/>
        <w:ind w:left="3120" w:right="420"/>
        <w:jc w:val="left"/>
        <w:rPr>
          <w:color w:val="000000"/>
          <w:sz w:val="24"/>
          <w:szCs w:val="24"/>
        </w:rPr>
      </w:pPr>
      <w:bookmarkStart w:id="4" w:name="bookmark4"/>
      <w:r w:rsidRPr="00CF70F2">
        <w:rPr>
          <w:color w:val="000000"/>
          <w:sz w:val="24"/>
          <w:szCs w:val="24"/>
        </w:rPr>
        <w:lastRenderedPageBreak/>
        <w:t>РАЗДЕЛ VI. ПРОГНОЗ ОЖИДАЕМЫХ КОНЕЧНЫХ РЕЗУЛЬТАТОВ РЕАЛИЗАЦИ ПРОГРАММЫ</w:t>
      </w:r>
      <w:bookmarkEnd w:id="4"/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За период реализации муниципальной программы при соблюдении графика финансирования повысится уровень знаний населения по вопросам противодействия терроризму, предупреждению террористических актов.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8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В результате реализации муниципальной программы ожидается:</w:t>
      </w:r>
    </w:p>
    <w:p w:rsidR="008372AF" w:rsidRPr="00CF70F2" w:rsidRDefault="008372AF" w:rsidP="008372AF">
      <w:pPr>
        <w:pStyle w:val="40"/>
        <w:numPr>
          <w:ilvl w:val="0"/>
          <w:numId w:val="9"/>
        </w:numPr>
        <w:shd w:val="clear" w:color="auto" w:fill="auto"/>
        <w:tabs>
          <w:tab w:val="left" w:pos="829"/>
        </w:tabs>
        <w:spacing w:before="0" w:after="0" w:line="278" w:lineRule="exact"/>
        <w:ind w:left="2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обеспечение условий для успешной социокультурной адаптации молодежи</w:t>
      </w:r>
      <w:r w:rsidR="00AA7CD1">
        <w:rPr>
          <w:color w:val="000000"/>
          <w:sz w:val="24"/>
          <w:szCs w:val="24"/>
        </w:rPr>
        <w:t>;</w:t>
      </w:r>
    </w:p>
    <w:p w:rsidR="008372AF" w:rsidRPr="00CF70F2" w:rsidRDefault="008372AF" w:rsidP="008372AF">
      <w:pPr>
        <w:pStyle w:val="40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78" w:lineRule="exact"/>
        <w:ind w:left="20" w:right="40" w:firstLine="66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противодействия проникновению в общественное сознание идей религиозного фундаментализма, терроризма и нетерпимости</w:t>
      </w:r>
      <w:r w:rsidR="00AA7CD1">
        <w:rPr>
          <w:color w:val="000000"/>
          <w:sz w:val="24"/>
          <w:szCs w:val="24"/>
        </w:rPr>
        <w:t>;</w:t>
      </w:r>
    </w:p>
    <w:p w:rsidR="008372AF" w:rsidRPr="00AA7CD1" w:rsidRDefault="00AA7CD1" w:rsidP="00AA7CD1">
      <w:pPr>
        <w:pStyle w:val="40"/>
        <w:shd w:val="clear" w:color="auto" w:fill="auto"/>
        <w:tabs>
          <w:tab w:val="left" w:pos="829"/>
        </w:tabs>
        <w:spacing w:before="0"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 </w:t>
      </w:r>
      <w:r w:rsidR="008372AF" w:rsidRPr="00AA7CD1">
        <w:rPr>
          <w:color w:val="000000"/>
          <w:sz w:val="24"/>
          <w:szCs w:val="24"/>
        </w:rPr>
        <w:t xml:space="preserve">совершенствование форм и методов работы </w:t>
      </w:r>
      <w:r w:rsidRPr="00AA7CD1">
        <w:rPr>
          <w:color w:val="000000"/>
          <w:sz w:val="24"/>
          <w:szCs w:val="24"/>
        </w:rPr>
        <w:t>Администрации Лебяжьевского муниципального округа</w:t>
      </w:r>
      <w:r>
        <w:rPr>
          <w:color w:val="000000"/>
          <w:sz w:val="24"/>
          <w:szCs w:val="24"/>
        </w:rPr>
        <w:t xml:space="preserve"> </w:t>
      </w:r>
      <w:r w:rsidR="008372AF" w:rsidRPr="00AA7CD1">
        <w:rPr>
          <w:color w:val="000000"/>
          <w:sz w:val="24"/>
          <w:szCs w:val="24"/>
        </w:rPr>
        <w:t>по</w:t>
      </w:r>
      <w:r w:rsidRPr="00AA7CD1">
        <w:rPr>
          <w:color w:val="000000"/>
          <w:sz w:val="24"/>
          <w:szCs w:val="24"/>
        </w:rPr>
        <w:t xml:space="preserve"> </w:t>
      </w:r>
      <w:r w:rsidR="008372AF" w:rsidRPr="00AA7CD1">
        <w:rPr>
          <w:color w:val="000000"/>
          <w:sz w:val="24"/>
          <w:szCs w:val="24"/>
        </w:rPr>
        <w:t>профилактике проявлений ксенофобии, национальной и расовой нетерпимости, противодействию этнической дискриминации</w:t>
      </w:r>
      <w:r>
        <w:rPr>
          <w:color w:val="000000"/>
          <w:sz w:val="24"/>
          <w:szCs w:val="24"/>
        </w:rPr>
        <w:t>;</w:t>
      </w:r>
    </w:p>
    <w:p w:rsidR="004B659E" w:rsidRPr="00CF70F2" w:rsidRDefault="00AA7CD1" w:rsidP="00AA7CD1">
      <w:pPr>
        <w:pStyle w:val="40"/>
        <w:shd w:val="clear" w:color="auto" w:fill="auto"/>
        <w:tabs>
          <w:tab w:val="left" w:pos="1159"/>
        </w:tabs>
        <w:spacing w:before="0" w:after="275"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</w:t>
      </w:r>
      <w:r w:rsidR="008372AF" w:rsidRPr="00CF70F2">
        <w:rPr>
          <w:color w:val="000000"/>
          <w:sz w:val="24"/>
          <w:szCs w:val="24"/>
        </w:rPr>
        <w:t>создание эффективной системы правовых, организационных и идеологических механизмов противодействия терроризму, этнической и религиозной нетерпимости.</w:t>
      </w:r>
    </w:p>
    <w:p w:rsidR="008372AF" w:rsidRPr="00CF70F2" w:rsidRDefault="00A0065D" w:rsidP="008372AF">
      <w:pPr>
        <w:pStyle w:val="24"/>
        <w:keepNext/>
        <w:keepLines/>
        <w:shd w:val="clear" w:color="auto" w:fill="auto"/>
        <w:spacing w:before="0" w:after="193" w:line="230" w:lineRule="exact"/>
        <w:ind w:left="2040" w:firstLine="0"/>
        <w:jc w:val="left"/>
        <w:rPr>
          <w:color w:val="000000"/>
          <w:sz w:val="24"/>
          <w:szCs w:val="24"/>
        </w:rPr>
      </w:pPr>
      <w:bookmarkStart w:id="5" w:name="bookmark5"/>
      <w:r>
        <w:rPr>
          <w:color w:val="000000"/>
          <w:sz w:val="24"/>
          <w:szCs w:val="24"/>
        </w:rPr>
        <w:t>РАЗДЕЛ VII. ПЕРЕЧЕНЬ МЕРОПРИЯТИЙ</w:t>
      </w:r>
      <w:r w:rsidR="008372AF" w:rsidRPr="00CF70F2">
        <w:rPr>
          <w:color w:val="000000"/>
          <w:sz w:val="24"/>
          <w:szCs w:val="24"/>
        </w:rPr>
        <w:t xml:space="preserve"> ПРОГРАММЫ</w:t>
      </w:r>
      <w:bookmarkEnd w:id="5"/>
    </w:p>
    <w:p w:rsidR="00885150" w:rsidRPr="00CF70F2" w:rsidRDefault="008372AF" w:rsidP="00885150">
      <w:pPr>
        <w:pStyle w:val="40"/>
        <w:shd w:val="clear" w:color="auto" w:fill="auto"/>
        <w:spacing w:before="0" w:after="0" w:line="274" w:lineRule="exact"/>
        <w:ind w:left="300" w:right="20" w:firstLine="700"/>
        <w:jc w:val="both"/>
        <w:rPr>
          <w:color w:val="000000"/>
          <w:sz w:val="24"/>
          <w:szCs w:val="24"/>
        </w:rPr>
      </w:pPr>
      <w:r w:rsidRPr="00CF70F2">
        <w:rPr>
          <w:color w:val="000000"/>
          <w:sz w:val="24"/>
          <w:szCs w:val="24"/>
        </w:rPr>
        <w:t>В перечень мероприятий Программы включены комплексные меры, обеспечив</w:t>
      </w:r>
      <w:r w:rsidR="00885150" w:rsidRPr="00CF70F2">
        <w:rPr>
          <w:color w:val="000000"/>
          <w:sz w:val="24"/>
          <w:szCs w:val="24"/>
        </w:rPr>
        <w:t>ающие достижение целей программы.</w:t>
      </w:r>
    </w:p>
    <w:p w:rsidR="008372AF" w:rsidRPr="00CF70F2" w:rsidRDefault="008372AF" w:rsidP="008372AF">
      <w:pPr>
        <w:pStyle w:val="40"/>
        <w:shd w:val="clear" w:color="auto" w:fill="auto"/>
        <w:spacing w:before="0" w:after="0" w:line="274" w:lineRule="exact"/>
        <w:ind w:left="300" w:firstLine="700"/>
        <w:jc w:val="both"/>
        <w:rPr>
          <w:sz w:val="24"/>
          <w:szCs w:val="24"/>
        </w:rPr>
      </w:pPr>
      <w:r w:rsidRPr="00CF70F2">
        <w:rPr>
          <w:color w:val="000000"/>
          <w:sz w:val="24"/>
          <w:szCs w:val="24"/>
        </w:rPr>
        <w:t>Перечень мероприятий муниципальной Про</w:t>
      </w:r>
      <w:r w:rsidR="00765205" w:rsidRPr="00CF70F2">
        <w:rPr>
          <w:color w:val="000000"/>
          <w:sz w:val="24"/>
          <w:szCs w:val="24"/>
        </w:rPr>
        <w:t xml:space="preserve">граммы приведён в </w:t>
      </w:r>
      <w:r w:rsidR="00FE4473" w:rsidRPr="00CF70F2">
        <w:rPr>
          <w:color w:val="000000"/>
          <w:sz w:val="24"/>
          <w:szCs w:val="24"/>
        </w:rPr>
        <w:t>Приложении</w:t>
      </w:r>
      <w:r w:rsidRPr="00CF70F2">
        <w:rPr>
          <w:color w:val="000000"/>
          <w:sz w:val="24"/>
          <w:szCs w:val="24"/>
        </w:rPr>
        <w:t xml:space="preserve"> </w:t>
      </w:r>
      <w:proofErr w:type="gramStart"/>
      <w:r w:rsidRPr="00CF70F2">
        <w:rPr>
          <w:color w:val="000000"/>
          <w:sz w:val="24"/>
          <w:szCs w:val="24"/>
        </w:rPr>
        <w:t>к</w:t>
      </w:r>
      <w:proofErr w:type="gramEnd"/>
    </w:p>
    <w:p w:rsidR="004B659E" w:rsidRPr="00CF70F2" w:rsidRDefault="008372AF" w:rsidP="008372AF">
      <w:pPr>
        <w:pStyle w:val="40"/>
        <w:shd w:val="clear" w:color="auto" w:fill="auto"/>
        <w:spacing w:before="0" w:after="245" w:line="274" w:lineRule="exact"/>
        <w:ind w:left="300" w:firstLine="0"/>
        <w:jc w:val="both"/>
        <w:rPr>
          <w:color w:val="000000"/>
          <w:sz w:val="24"/>
          <w:szCs w:val="24"/>
        </w:rPr>
      </w:pPr>
      <w:r w:rsidRPr="00CF70F2">
        <w:rPr>
          <w:color w:val="000000"/>
          <w:sz w:val="24"/>
          <w:szCs w:val="24"/>
        </w:rPr>
        <w:t>муниципальной программе.</w:t>
      </w:r>
    </w:p>
    <w:p w:rsidR="008372AF" w:rsidRPr="00CF70F2" w:rsidRDefault="008372AF" w:rsidP="008372AF">
      <w:pPr>
        <w:pStyle w:val="ae"/>
        <w:shd w:val="clear" w:color="auto" w:fill="auto"/>
        <w:spacing w:line="230" w:lineRule="exact"/>
        <w:jc w:val="center"/>
        <w:rPr>
          <w:color w:val="000000"/>
          <w:sz w:val="24"/>
          <w:szCs w:val="24"/>
        </w:rPr>
      </w:pPr>
      <w:r w:rsidRPr="00CF70F2">
        <w:rPr>
          <w:color w:val="000000"/>
          <w:sz w:val="24"/>
          <w:szCs w:val="24"/>
        </w:rPr>
        <w:t>РАЗДЕЛ VIII. ЦЕЛЕВЫЕ ИНДИКАТОРЫ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98"/>
        <w:gridCol w:w="7026"/>
        <w:gridCol w:w="1162"/>
        <w:gridCol w:w="536"/>
        <w:gridCol w:w="750"/>
        <w:gridCol w:w="536"/>
      </w:tblGrid>
      <w:tr w:rsidR="001E6491" w:rsidRPr="00CF70F2" w:rsidTr="001E6491">
        <w:trPr>
          <w:trHeight w:hRule="exact" w:val="8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4A5A8D">
            <w:pPr>
              <w:pStyle w:val="40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32"/>
                <w:sz w:val="24"/>
                <w:szCs w:val="24"/>
              </w:rPr>
            </w:pPr>
          </w:p>
          <w:p w:rsidR="0057265C" w:rsidRPr="00CF70F2" w:rsidRDefault="0057265C" w:rsidP="004A5A8D">
            <w:pPr>
              <w:pStyle w:val="40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№</w:t>
            </w:r>
          </w:p>
          <w:p w:rsidR="0057265C" w:rsidRPr="00CF70F2" w:rsidRDefault="0057265C" w:rsidP="004A5A8D">
            <w:pPr>
              <w:pStyle w:val="40"/>
              <w:shd w:val="clear" w:color="auto" w:fill="auto"/>
              <w:spacing w:before="60"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gramStart"/>
            <w:r w:rsidRPr="00CF70F2">
              <w:rPr>
                <w:rStyle w:val="32"/>
                <w:sz w:val="24"/>
                <w:szCs w:val="24"/>
              </w:rPr>
              <w:t>п</w:t>
            </w:r>
            <w:proofErr w:type="gramEnd"/>
            <w:r w:rsidRPr="00CF70F2">
              <w:rPr>
                <w:rStyle w:val="32"/>
                <w:sz w:val="24"/>
                <w:szCs w:val="24"/>
              </w:rPr>
              <w:t>/п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4A5A8D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Перечень мероприятий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EB1110" w:rsidRDefault="0057265C" w:rsidP="004A5A8D">
            <w:pPr>
              <w:pStyle w:val="4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2"/>
                <w:sz w:val="22"/>
                <w:szCs w:val="22"/>
              </w:rPr>
              <w:t>ед</w:t>
            </w:r>
            <w:r w:rsidRPr="00EB1110">
              <w:rPr>
                <w:rStyle w:val="32"/>
                <w:sz w:val="22"/>
                <w:szCs w:val="22"/>
              </w:rPr>
              <w:t>.</w:t>
            </w:r>
            <w:r>
              <w:rPr>
                <w:rStyle w:val="32"/>
                <w:sz w:val="22"/>
                <w:szCs w:val="22"/>
              </w:rPr>
              <w:t xml:space="preserve"> измерения</w:t>
            </w:r>
          </w:p>
          <w:p w:rsidR="0057265C" w:rsidRPr="00CF70F2" w:rsidRDefault="0057265C" w:rsidP="004A5A8D">
            <w:pPr>
              <w:pStyle w:val="4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2022</w:t>
            </w:r>
          </w:p>
          <w:p w:rsidR="0057265C" w:rsidRPr="00CF70F2" w:rsidRDefault="0057265C" w:rsidP="001E6491">
            <w:pPr>
              <w:pStyle w:val="40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12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2</w:t>
            </w:r>
            <w:r w:rsidRPr="00CF70F2">
              <w:rPr>
                <w:rStyle w:val="32"/>
                <w:sz w:val="24"/>
                <w:szCs w:val="24"/>
              </w:rPr>
              <w:t>023</w:t>
            </w:r>
          </w:p>
          <w:p w:rsidR="0057265C" w:rsidRPr="00CF70F2" w:rsidRDefault="0057265C" w:rsidP="001E6491">
            <w:pPr>
              <w:pStyle w:val="40"/>
              <w:shd w:val="clear" w:color="auto" w:fill="auto"/>
              <w:spacing w:before="12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2024</w:t>
            </w:r>
          </w:p>
          <w:p w:rsidR="0057265C" w:rsidRPr="00CF70F2" w:rsidRDefault="0057265C" w:rsidP="001E6491">
            <w:pPr>
              <w:pStyle w:val="40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год</w:t>
            </w:r>
          </w:p>
        </w:tc>
      </w:tr>
      <w:tr w:rsidR="001E6491" w:rsidRPr="00CF70F2" w:rsidTr="001E6491">
        <w:trPr>
          <w:trHeight w:hRule="exact" w:val="9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1.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8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Проведение тематических мероприятий для населения по профилактике терроризма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10</w:t>
            </w:r>
          </w:p>
        </w:tc>
      </w:tr>
      <w:tr w:rsidR="001E6491" w:rsidRPr="00CF70F2" w:rsidTr="001E6491">
        <w:trPr>
          <w:trHeight w:hRule="exact" w:val="126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2.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Организация и проведение тренировок, учений по действиям муниципальных работников учреждений, предприятий, учебных заведений, при обнаружении</w:t>
            </w:r>
          </w:p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подозрительных предметов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7</w:t>
            </w:r>
          </w:p>
        </w:tc>
      </w:tr>
      <w:tr w:rsidR="001E6491" w:rsidRPr="00CF70F2" w:rsidTr="001E6491">
        <w:trPr>
          <w:trHeight w:hRule="exact" w:val="98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3.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 xml:space="preserve">Размещение в СМИ, на сайте Администрации Лебяжьевского </w:t>
            </w:r>
            <w:r>
              <w:rPr>
                <w:rStyle w:val="32"/>
                <w:sz w:val="24"/>
                <w:szCs w:val="24"/>
              </w:rPr>
              <w:t>муниципального округа</w:t>
            </w:r>
            <w:r w:rsidRPr="00CF70F2">
              <w:rPr>
                <w:rStyle w:val="32"/>
                <w:sz w:val="24"/>
                <w:szCs w:val="24"/>
              </w:rPr>
              <w:t xml:space="preserve"> материалов, направленных на профилактику терроризма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8</w:t>
            </w:r>
          </w:p>
        </w:tc>
      </w:tr>
      <w:tr w:rsidR="001E6491" w:rsidRPr="00CF70F2" w:rsidTr="001E6491">
        <w:trPr>
          <w:trHeight w:hRule="exact" w:val="86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4</w:t>
            </w:r>
            <w:r>
              <w:rPr>
                <w:rStyle w:val="32"/>
                <w:sz w:val="24"/>
                <w:szCs w:val="24"/>
              </w:rPr>
              <w:t>.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8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Изготовление печатной продукции по профилактике терроризма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е</w:t>
            </w:r>
            <w:r w:rsidRPr="00CF70F2">
              <w:rPr>
                <w:rStyle w:val="32"/>
                <w:sz w:val="24"/>
                <w:szCs w:val="24"/>
              </w:rPr>
              <w:t>д</w:t>
            </w:r>
            <w:r>
              <w:rPr>
                <w:rStyle w:val="32"/>
                <w:sz w:val="24"/>
                <w:szCs w:val="24"/>
              </w:rPr>
              <w:t>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17</w:t>
            </w:r>
          </w:p>
        </w:tc>
      </w:tr>
      <w:tr w:rsidR="001E6491" w:rsidRPr="00CF70F2" w:rsidTr="001E6491">
        <w:trPr>
          <w:trHeight w:hRule="exact" w:val="12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5</w:t>
            </w:r>
            <w:r>
              <w:rPr>
                <w:rStyle w:val="32"/>
                <w:sz w:val="24"/>
                <w:szCs w:val="24"/>
              </w:rPr>
              <w:t>.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 xml:space="preserve">Проведение комиссионных обследований по антитеррористической защищенности объектов, правообладателями которых является Администрация Лебяжьевского </w:t>
            </w:r>
            <w:r>
              <w:rPr>
                <w:rStyle w:val="32"/>
                <w:sz w:val="24"/>
                <w:szCs w:val="24"/>
              </w:rPr>
              <w:t>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65C" w:rsidRPr="00CF70F2" w:rsidRDefault="0057265C" w:rsidP="001E6491">
            <w:pPr>
              <w:pStyle w:val="40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F70F2">
              <w:rPr>
                <w:rStyle w:val="32"/>
                <w:sz w:val="24"/>
                <w:szCs w:val="24"/>
              </w:rPr>
              <w:t>24</w:t>
            </w:r>
          </w:p>
        </w:tc>
      </w:tr>
    </w:tbl>
    <w:p w:rsidR="008372AF" w:rsidRPr="00CF70F2" w:rsidRDefault="008372AF" w:rsidP="008372AF">
      <w:pPr>
        <w:pStyle w:val="ae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8372AF" w:rsidRPr="00CF70F2" w:rsidRDefault="008372AF" w:rsidP="00357496">
      <w:pPr>
        <w:pStyle w:val="24"/>
        <w:keepNext/>
        <w:keepLines/>
        <w:shd w:val="clear" w:color="auto" w:fill="auto"/>
        <w:spacing w:before="0" w:after="203" w:line="230" w:lineRule="exact"/>
        <w:ind w:left="300" w:firstLine="0"/>
        <w:rPr>
          <w:sz w:val="24"/>
          <w:szCs w:val="24"/>
        </w:rPr>
      </w:pPr>
      <w:bookmarkStart w:id="6" w:name="bookmark6"/>
      <w:r w:rsidRPr="00CF70F2">
        <w:rPr>
          <w:color w:val="000000"/>
          <w:sz w:val="24"/>
          <w:szCs w:val="24"/>
        </w:rPr>
        <w:t>РАЗДЕЛ IX. ИНФОРМАЦИЯ ПО РЕСУРСНОМУ ОБЕС</w:t>
      </w:r>
      <w:r w:rsidRPr="00CF70F2">
        <w:rPr>
          <w:sz w:val="24"/>
          <w:szCs w:val="24"/>
        </w:rPr>
        <w:t>П</w:t>
      </w:r>
      <w:r w:rsidRPr="00CF70F2">
        <w:rPr>
          <w:color w:val="000000"/>
          <w:sz w:val="24"/>
          <w:szCs w:val="24"/>
        </w:rPr>
        <w:t>ЕЧЕ</w:t>
      </w:r>
      <w:r w:rsidRPr="00CF70F2">
        <w:rPr>
          <w:sz w:val="24"/>
          <w:szCs w:val="24"/>
        </w:rPr>
        <w:t>НИЮ</w:t>
      </w:r>
      <w:r w:rsidRPr="00CF70F2">
        <w:rPr>
          <w:color w:val="000000"/>
          <w:sz w:val="24"/>
          <w:szCs w:val="24"/>
        </w:rPr>
        <w:t xml:space="preserve"> ПРОГРАММЫ</w:t>
      </w:r>
      <w:bookmarkEnd w:id="6"/>
    </w:p>
    <w:p w:rsidR="009737DA" w:rsidRPr="006D49AE" w:rsidRDefault="009737DA" w:rsidP="009737DA">
      <w:pPr>
        <w:pStyle w:val="40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6D49AE">
        <w:rPr>
          <w:color w:val="000000"/>
          <w:sz w:val="24"/>
          <w:szCs w:val="24"/>
        </w:rPr>
        <w:t xml:space="preserve">Общий объём финансирования Программы составляет </w:t>
      </w:r>
      <w:r>
        <w:rPr>
          <w:sz w:val="24"/>
          <w:szCs w:val="24"/>
        </w:rPr>
        <w:t>6 623,0</w:t>
      </w:r>
      <w:r w:rsidRPr="006D49AE">
        <w:rPr>
          <w:sz w:val="24"/>
          <w:szCs w:val="24"/>
        </w:rPr>
        <w:t xml:space="preserve"> </w:t>
      </w:r>
      <w:r w:rsidRPr="006D49AE">
        <w:rPr>
          <w:color w:val="000000"/>
          <w:sz w:val="24"/>
          <w:szCs w:val="24"/>
        </w:rPr>
        <w:t xml:space="preserve"> тыс. руб.</w:t>
      </w:r>
    </w:p>
    <w:p w:rsidR="009737DA" w:rsidRPr="006D49AE" w:rsidRDefault="009737DA" w:rsidP="009737DA">
      <w:pPr>
        <w:pStyle w:val="40"/>
        <w:shd w:val="clear" w:color="auto" w:fill="auto"/>
        <w:spacing w:before="0" w:after="0" w:line="274" w:lineRule="exact"/>
        <w:ind w:left="20" w:right="340" w:firstLine="720"/>
        <w:jc w:val="both"/>
        <w:rPr>
          <w:sz w:val="24"/>
          <w:szCs w:val="24"/>
        </w:rPr>
      </w:pPr>
      <w:r w:rsidRPr="006D49AE">
        <w:rPr>
          <w:color w:val="000000"/>
          <w:sz w:val="24"/>
          <w:szCs w:val="24"/>
        </w:rPr>
        <w:t>Источником финансирования Программы являются средства бюджета округа.</w:t>
      </w:r>
    </w:p>
    <w:p w:rsidR="009737DA" w:rsidRPr="006D49AE" w:rsidRDefault="009737DA" w:rsidP="009737DA">
      <w:pPr>
        <w:pStyle w:val="40"/>
        <w:shd w:val="clear" w:color="auto" w:fill="auto"/>
        <w:spacing w:before="0" w:after="245" w:line="274" w:lineRule="exact"/>
        <w:ind w:left="20" w:right="340" w:firstLine="720"/>
        <w:jc w:val="both"/>
        <w:rPr>
          <w:sz w:val="24"/>
          <w:szCs w:val="24"/>
        </w:rPr>
      </w:pPr>
      <w:r w:rsidRPr="006D49AE">
        <w:rPr>
          <w:color w:val="000000"/>
          <w:sz w:val="24"/>
          <w:szCs w:val="24"/>
        </w:rPr>
        <w:t xml:space="preserve">Объёмы финансирования являются прогнозными, уточняются </w:t>
      </w:r>
      <w:proofErr w:type="gramStart"/>
      <w:r w:rsidRPr="006D49AE">
        <w:rPr>
          <w:color w:val="000000"/>
          <w:sz w:val="24"/>
          <w:szCs w:val="24"/>
        </w:rPr>
        <w:t>исходя из возможностей  бюджета округа и утверждаются</w:t>
      </w:r>
      <w:proofErr w:type="gramEnd"/>
      <w:r w:rsidRPr="006D49AE">
        <w:rPr>
          <w:color w:val="000000"/>
          <w:sz w:val="24"/>
          <w:szCs w:val="24"/>
        </w:rPr>
        <w:t xml:space="preserve"> решением Думы Лебяжьевского муниципального округа</w:t>
      </w:r>
      <w:r>
        <w:rPr>
          <w:color w:val="000000"/>
          <w:sz w:val="24"/>
          <w:szCs w:val="24"/>
        </w:rPr>
        <w:t xml:space="preserve"> Курганской области</w:t>
      </w:r>
      <w:r w:rsidRPr="006D49AE">
        <w:rPr>
          <w:color w:val="000000"/>
          <w:sz w:val="24"/>
          <w:szCs w:val="24"/>
        </w:rPr>
        <w:t xml:space="preserve"> в бюджете округа на очередной финансовый год и плановый период.</w:t>
      </w:r>
    </w:p>
    <w:tbl>
      <w:tblPr>
        <w:tblStyle w:val="af0"/>
        <w:tblW w:w="5000" w:type="pct"/>
        <w:tblLook w:val="04A0"/>
      </w:tblPr>
      <w:tblGrid>
        <w:gridCol w:w="6297"/>
        <w:gridCol w:w="1469"/>
        <w:gridCol w:w="1469"/>
        <w:gridCol w:w="1469"/>
      </w:tblGrid>
      <w:tr w:rsidR="009737DA" w:rsidRPr="006D49AE" w:rsidTr="001B0DF1">
        <w:tc>
          <w:tcPr>
            <w:tcW w:w="2942" w:type="pct"/>
          </w:tcPr>
          <w:p w:rsidR="009737DA" w:rsidRPr="006D49AE" w:rsidRDefault="009737DA" w:rsidP="001B0DF1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Источник финансирования, тыс. руб.</w:t>
            </w: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2022</w:t>
            </w: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2023</w:t>
            </w: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jc w:val="center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t>2024</w:t>
            </w:r>
          </w:p>
        </w:tc>
      </w:tr>
      <w:tr w:rsidR="009737DA" w:rsidRPr="006D49AE" w:rsidTr="001B0DF1">
        <w:tc>
          <w:tcPr>
            <w:tcW w:w="2942" w:type="pct"/>
          </w:tcPr>
          <w:p w:rsidR="009737DA" w:rsidRPr="006D49AE" w:rsidRDefault="009737DA" w:rsidP="001B0DF1">
            <w:pPr>
              <w:pStyle w:val="a7"/>
              <w:spacing w:line="322" w:lineRule="exact"/>
              <w:rPr>
                <w:szCs w:val="24"/>
                <w:lang w:eastAsia="en-US"/>
              </w:rPr>
            </w:pPr>
            <w:r w:rsidRPr="006D49AE">
              <w:rPr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9737DA" w:rsidRPr="006D49AE" w:rsidRDefault="009737DA" w:rsidP="001B0DF1">
            <w:pPr>
              <w:pStyle w:val="a7"/>
              <w:spacing w:line="322" w:lineRule="exact"/>
              <w:rPr>
                <w:szCs w:val="24"/>
                <w:lang w:eastAsia="en-US"/>
              </w:rPr>
            </w:pPr>
          </w:p>
        </w:tc>
      </w:tr>
      <w:tr w:rsidR="009737DA" w:rsidTr="001B0DF1">
        <w:tc>
          <w:tcPr>
            <w:tcW w:w="2942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</w:p>
        </w:tc>
      </w:tr>
      <w:tr w:rsidR="009737DA" w:rsidTr="001B0DF1">
        <w:tc>
          <w:tcPr>
            <w:tcW w:w="2942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Бюджет округа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2 197,0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2 476,0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1 950,0</w:t>
            </w:r>
          </w:p>
        </w:tc>
      </w:tr>
      <w:tr w:rsidR="009737DA" w:rsidTr="001B0DF1">
        <w:tc>
          <w:tcPr>
            <w:tcW w:w="2942" w:type="pct"/>
          </w:tcPr>
          <w:p w:rsidR="009737DA" w:rsidRDefault="009737DA" w:rsidP="001B0DF1">
            <w:pPr>
              <w:pStyle w:val="a7"/>
              <w:spacing w:line="322" w:lineRule="exac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2 197,0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2 476,0</w:t>
            </w:r>
          </w:p>
        </w:tc>
        <w:tc>
          <w:tcPr>
            <w:tcW w:w="686" w:type="pct"/>
          </w:tcPr>
          <w:p w:rsidR="009737DA" w:rsidRDefault="009737DA" w:rsidP="001B0DF1">
            <w:pPr>
              <w:pStyle w:val="a7"/>
              <w:spacing w:line="322" w:lineRule="exact"/>
              <w:jc w:val="center"/>
              <w:rPr>
                <w:lang w:eastAsia="en-US"/>
              </w:rPr>
            </w:pPr>
            <w:r>
              <w:t>1 950,0</w:t>
            </w:r>
          </w:p>
        </w:tc>
      </w:tr>
    </w:tbl>
    <w:p w:rsidR="00575E4F" w:rsidRDefault="00575E4F" w:rsidP="00A74043">
      <w:pPr>
        <w:pStyle w:val="a7"/>
        <w:spacing w:line="322" w:lineRule="exact"/>
        <w:rPr>
          <w:lang w:eastAsia="en-US"/>
        </w:rPr>
        <w:sectPr w:rsidR="00575E4F" w:rsidSect="002B24DF">
          <w:pgSz w:w="11906" w:h="16838"/>
          <w:pgMar w:top="284" w:right="567" w:bottom="1134" w:left="851" w:header="709" w:footer="709" w:gutter="0"/>
          <w:cols w:space="708"/>
          <w:docGrid w:linePitch="360"/>
        </w:sectPr>
      </w:pPr>
    </w:p>
    <w:p w:rsidR="00444E23" w:rsidRDefault="00CD7C67" w:rsidP="00444E23">
      <w:pPr>
        <w:pStyle w:val="a7"/>
        <w:spacing w:line="322" w:lineRule="exact"/>
        <w:jc w:val="right"/>
      </w:pPr>
      <w:r>
        <w:lastRenderedPageBreak/>
        <w:t>П</w:t>
      </w:r>
      <w:r w:rsidR="00444E23">
        <w:t xml:space="preserve">риложение к муниципальной программе </w:t>
      </w:r>
    </w:p>
    <w:p w:rsidR="00444E23" w:rsidRDefault="00444E23" w:rsidP="00444E23">
      <w:pPr>
        <w:pStyle w:val="a7"/>
        <w:spacing w:line="322" w:lineRule="exact"/>
        <w:jc w:val="right"/>
      </w:pPr>
      <w:r>
        <w:t xml:space="preserve">«Профилактика терроризма </w:t>
      </w:r>
      <w:proofErr w:type="gramStart"/>
      <w:r>
        <w:t>в</w:t>
      </w:r>
      <w:proofErr w:type="gramEnd"/>
      <w:r>
        <w:t xml:space="preserve"> </w:t>
      </w:r>
    </w:p>
    <w:p w:rsidR="00D72B6C" w:rsidRDefault="00444E23" w:rsidP="00444E23">
      <w:pPr>
        <w:pStyle w:val="a7"/>
        <w:spacing w:line="322" w:lineRule="exact"/>
        <w:jc w:val="right"/>
      </w:pPr>
      <w:proofErr w:type="gramStart"/>
      <w:r>
        <w:t>Лебяжьевск</w:t>
      </w:r>
      <w:r w:rsidR="00A62800">
        <w:t>ом муниципальном округе» на 2022</w:t>
      </w:r>
      <w:r>
        <w:t>-2024 годы</w:t>
      </w:r>
      <w:proofErr w:type="gramEnd"/>
    </w:p>
    <w:p w:rsidR="009737DA" w:rsidRDefault="009737DA" w:rsidP="009737DA">
      <w:pPr>
        <w:pStyle w:val="a7"/>
        <w:spacing w:line="322" w:lineRule="exact"/>
        <w:jc w:val="center"/>
        <w:rPr>
          <w:b/>
        </w:rPr>
      </w:pPr>
    </w:p>
    <w:p w:rsidR="009737DA" w:rsidRPr="00797F6E" w:rsidRDefault="009737DA" w:rsidP="009737DA">
      <w:pPr>
        <w:pStyle w:val="a7"/>
        <w:spacing w:line="322" w:lineRule="exact"/>
        <w:jc w:val="center"/>
        <w:rPr>
          <w:b/>
          <w:sz w:val="22"/>
          <w:szCs w:val="22"/>
        </w:rPr>
      </w:pPr>
      <w:r w:rsidRPr="00797F6E">
        <w:rPr>
          <w:b/>
          <w:sz w:val="22"/>
          <w:szCs w:val="22"/>
        </w:rPr>
        <w:t>Перечень мероприятий</w:t>
      </w:r>
    </w:p>
    <w:p w:rsidR="009737DA" w:rsidRPr="00797F6E" w:rsidRDefault="009737DA" w:rsidP="009737DA">
      <w:pPr>
        <w:pStyle w:val="a7"/>
        <w:spacing w:line="322" w:lineRule="exact"/>
        <w:jc w:val="center"/>
        <w:rPr>
          <w:b/>
          <w:sz w:val="22"/>
          <w:szCs w:val="22"/>
        </w:rPr>
      </w:pPr>
      <w:r w:rsidRPr="00797F6E">
        <w:rPr>
          <w:b/>
          <w:sz w:val="22"/>
          <w:szCs w:val="22"/>
        </w:rPr>
        <w:t>муниципальной программы «Профилактика терроризма в Лебяжьевском муниципальном округе» на 2022-2024 годы</w:t>
      </w:r>
    </w:p>
    <w:tbl>
      <w:tblPr>
        <w:tblStyle w:val="af0"/>
        <w:tblW w:w="4883" w:type="pct"/>
        <w:tblLayout w:type="fixed"/>
        <w:tblLook w:val="04A0"/>
      </w:tblPr>
      <w:tblGrid>
        <w:gridCol w:w="808"/>
        <w:gridCol w:w="42"/>
        <w:gridCol w:w="2732"/>
        <w:gridCol w:w="63"/>
        <w:gridCol w:w="6"/>
        <w:gridCol w:w="2129"/>
        <w:gridCol w:w="21"/>
        <w:gridCol w:w="1910"/>
        <w:gridCol w:w="51"/>
        <w:gridCol w:w="2210"/>
        <w:gridCol w:w="60"/>
        <w:gridCol w:w="1415"/>
        <w:gridCol w:w="45"/>
        <w:gridCol w:w="1481"/>
        <w:gridCol w:w="33"/>
        <w:gridCol w:w="1988"/>
      </w:tblGrid>
      <w:tr w:rsidR="009737DA" w:rsidRPr="00797F6E" w:rsidTr="001B0DF1">
        <w:tc>
          <w:tcPr>
            <w:tcW w:w="283" w:type="pct"/>
            <w:gridSpan w:val="2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№</w:t>
            </w:r>
            <w:proofErr w:type="spellStart"/>
            <w:proofErr w:type="gramStart"/>
            <w:r w:rsidRPr="00797F6E">
              <w:rPr>
                <w:sz w:val="22"/>
              </w:rPr>
              <w:t>п</w:t>
            </w:r>
            <w:proofErr w:type="spellEnd"/>
            <w:proofErr w:type="gramEnd"/>
            <w:r w:rsidRPr="00797F6E">
              <w:rPr>
                <w:sz w:val="22"/>
              </w:rPr>
              <w:t>/</w:t>
            </w:r>
            <w:proofErr w:type="spellStart"/>
            <w:r w:rsidRPr="00797F6E">
              <w:rPr>
                <w:sz w:val="22"/>
              </w:rPr>
              <w:t>п</w:t>
            </w:r>
            <w:proofErr w:type="spellEnd"/>
          </w:p>
        </w:tc>
        <w:tc>
          <w:tcPr>
            <w:tcW w:w="911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Мероприятия</w:t>
            </w:r>
          </w:p>
        </w:tc>
        <w:tc>
          <w:tcPr>
            <w:tcW w:w="740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Исполнитель</w:t>
            </w:r>
          </w:p>
        </w:tc>
        <w:tc>
          <w:tcPr>
            <w:tcW w:w="637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Срок выполнения</w:t>
            </w:r>
          </w:p>
        </w:tc>
        <w:tc>
          <w:tcPr>
            <w:tcW w:w="754" w:type="pct"/>
            <w:gridSpan w:val="2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Источник финансирования</w:t>
            </w:r>
          </w:p>
        </w:tc>
        <w:tc>
          <w:tcPr>
            <w:tcW w:w="1675" w:type="pct"/>
            <w:gridSpan w:val="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Финансовые затраты тыс. руб.</w:t>
            </w:r>
          </w:p>
        </w:tc>
      </w:tr>
      <w:tr w:rsidR="009737DA" w:rsidRPr="00797F6E" w:rsidTr="001B0DF1">
        <w:tc>
          <w:tcPr>
            <w:tcW w:w="283" w:type="pct"/>
            <w:gridSpan w:val="2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11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40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37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4" w:type="pct"/>
            <w:gridSpan w:val="2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2022</w:t>
            </w: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2023</w:t>
            </w: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  <w:r w:rsidRPr="00797F6E">
              <w:rPr>
                <w:sz w:val="22"/>
              </w:rPr>
              <w:t>2024</w:t>
            </w:r>
          </w:p>
        </w:tc>
      </w:tr>
      <w:tr w:rsidR="009737DA" w:rsidRPr="00797F6E" w:rsidTr="001B0DF1">
        <w:tc>
          <w:tcPr>
            <w:tcW w:w="5000" w:type="pct"/>
            <w:gridSpan w:val="1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b/>
                <w:sz w:val="22"/>
              </w:rPr>
            </w:pPr>
            <w:r w:rsidRPr="00797F6E">
              <w:rPr>
                <w:b/>
                <w:sz w:val="22"/>
              </w:rPr>
              <w:t>Цель 1.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</w:tr>
      <w:tr w:rsidR="009737DA" w:rsidRPr="00797F6E" w:rsidTr="001B0DF1">
        <w:tc>
          <w:tcPr>
            <w:tcW w:w="5000" w:type="pct"/>
            <w:gridSpan w:val="1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b/>
                <w:sz w:val="22"/>
              </w:rPr>
            </w:pPr>
            <w:r w:rsidRPr="00797F6E">
              <w:rPr>
                <w:b/>
                <w:sz w:val="22"/>
              </w:rPr>
              <w:t>Задача 1.Повышение эффективности профилактической работы с лицами, подверженными воздействию идеологии терроризма, особенно с молодежью, а также подпавшими под ее влияние</w:t>
            </w: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1.1.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Организация и проведение воспитательной и просветительской работы среди детей, молодежи, направленной на профилактику терроризма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образования, отдел социального развития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1.2.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Проведение тематических мероприятий для детей и молодежи (лекции, классные часы)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образования, отдел социального развития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1.3.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Организация и проведение профилактической работы с трудовыми мигрантами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ОП «</w:t>
            </w:r>
            <w:proofErr w:type="spellStart"/>
            <w:r w:rsidRPr="00797F6E">
              <w:rPr>
                <w:sz w:val="22"/>
              </w:rPr>
              <w:t>Лебяжьевское</w:t>
            </w:r>
            <w:proofErr w:type="spellEnd"/>
            <w:r w:rsidRPr="00797F6E">
              <w:rPr>
                <w:sz w:val="22"/>
              </w:rPr>
              <w:t>» МО МВД России «</w:t>
            </w:r>
            <w:proofErr w:type="spellStart"/>
            <w:r w:rsidRPr="00797F6E">
              <w:rPr>
                <w:sz w:val="22"/>
              </w:rPr>
              <w:t>Макушинский</w:t>
            </w:r>
            <w:proofErr w:type="spellEnd"/>
            <w:r w:rsidRPr="00797F6E">
              <w:rPr>
                <w:sz w:val="22"/>
              </w:rPr>
              <w:t>» (по согласованию)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1.4.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Организация и проведение профилактической работы с лицами, прибывшими из стран с повышенной террористической активностью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ОП «</w:t>
            </w:r>
            <w:proofErr w:type="spellStart"/>
            <w:r w:rsidRPr="00797F6E">
              <w:rPr>
                <w:sz w:val="22"/>
              </w:rPr>
              <w:t>Лебяжьевское</w:t>
            </w:r>
            <w:proofErr w:type="spellEnd"/>
            <w:r w:rsidRPr="00797F6E">
              <w:rPr>
                <w:sz w:val="22"/>
              </w:rPr>
              <w:t>» МО МВД России «</w:t>
            </w:r>
            <w:proofErr w:type="spellStart"/>
            <w:r w:rsidRPr="00797F6E">
              <w:rPr>
                <w:sz w:val="22"/>
              </w:rPr>
              <w:t>Макушинский</w:t>
            </w:r>
            <w:proofErr w:type="spellEnd"/>
            <w:r w:rsidRPr="00797F6E">
              <w:rPr>
                <w:sz w:val="22"/>
              </w:rPr>
              <w:t>» (по согласованию)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1.5.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При проведении на базе образовательных организаций воспитательной и культурно-просветительской работы прививать молодым людям нетерпимое отношение к любым проявлениям террористической деятельности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социального развития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1.6.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Задействовать площадки различного рода форумов, конференций, семинаров, «круглых столов», организуемых для специалистов сферы образования и молодежной политики в целях распространения лучших практик реализации антитеррористических мероприятий с молодежью и детьми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Отдел образования, отдел по делам молодежи, физической культуры и спорта 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83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1.7.</w:t>
            </w:r>
          </w:p>
        </w:tc>
        <w:tc>
          <w:tcPr>
            <w:tcW w:w="911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При планировании адресной профилактической работы обеспечить учет целей и задач Комплексного плана противодействия идеологии терроризма в </w:t>
            </w:r>
            <w:r w:rsidRPr="00797F6E">
              <w:rPr>
                <w:sz w:val="22"/>
              </w:rPr>
              <w:lastRenderedPageBreak/>
              <w:t>Российской Федерации на 2019-2023 годы</w:t>
            </w:r>
          </w:p>
        </w:tc>
        <w:tc>
          <w:tcPr>
            <w:tcW w:w="740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Отдел образования</w:t>
            </w:r>
          </w:p>
        </w:tc>
        <w:tc>
          <w:tcPr>
            <w:tcW w:w="637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2022-2023</w:t>
            </w:r>
          </w:p>
        </w:tc>
        <w:tc>
          <w:tcPr>
            <w:tcW w:w="7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507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494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7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5000" w:type="pct"/>
            <w:gridSpan w:val="1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b/>
                <w:sz w:val="22"/>
              </w:rPr>
            </w:pPr>
            <w:r w:rsidRPr="00797F6E">
              <w:rPr>
                <w:b/>
                <w:sz w:val="22"/>
              </w:rPr>
              <w:lastRenderedPageBreak/>
              <w:t>Задача 2. Совершенствование мер информационно - пропагандистского характера и защиты информационного пространства от идеологии терроризма</w:t>
            </w:r>
          </w:p>
        </w:tc>
      </w:tr>
      <w:tr w:rsidR="009737DA" w:rsidRPr="00797F6E" w:rsidTr="001B0DF1"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2.1.</w:t>
            </w:r>
          </w:p>
        </w:tc>
        <w:tc>
          <w:tcPr>
            <w:tcW w:w="946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Обеспечение методическими материалами служащих, работников учреждений по вопросам профилактики терроризма</w:t>
            </w:r>
          </w:p>
        </w:tc>
        <w:tc>
          <w:tcPr>
            <w:tcW w:w="719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2.2.</w:t>
            </w:r>
          </w:p>
        </w:tc>
        <w:tc>
          <w:tcPr>
            <w:tcW w:w="946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</w:t>
            </w:r>
          </w:p>
        </w:tc>
        <w:tc>
          <w:tcPr>
            <w:tcW w:w="719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образования, отдел социального развития</w:t>
            </w:r>
          </w:p>
        </w:tc>
        <w:tc>
          <w:tcPr>
            <w:tcW w:w="6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2.3.</w:t>
            </w:r>
          </w:p>
        </w:tc>
        <w:tc>
          <w:tcPr>
            <w:tcW w:w="946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Проведение на базе образовательных организаций, с участием представителей религиозных и общественных организаций, деятелей культуры и искусства воспитательных и культурно-просветительских мероприятий направленных на развитие у детей и молодежи неприятия идеологии терроризма и привитие им </w:t>
            </w:r>
            <w:r w:rsidRPr="00797F6E">
              <w:rPr>
                <w:sz w:val="22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719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Отдел образования, отдел социального развития</w:t>
            </w:r>
          </w:p>
        </w:tc>
        <w:tc>
          <w:tcPr>
            <w:tcW w:w="6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3306"/>
        </w:trPr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2.4.</w:t>
            </w:r>
          </w:p>
        </w:tc>
        <w:tc>
          <w:tcPr>
            <w:tcW w:w="946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Лебяжьевского муниципального округа</w:t>
            </w:r>
          </w:p>
        </w:tc>
        <w:tc>
          <w:tcPr>
            <w:tcW w:w="719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</w:tr>
      <w:tr w:rsidR="009737DA" w:rsidRPr="00797F6E" w:rsidTr="001B0DF1">
        <w:trPr>
          <w:trHeight w:val="1749"/>
        </w:trPr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2.5.</w:t>
            </w:r>
          </w:p>
        </w:tc>
        <w:tc>
          <w:tcPr>
            <w:tcW w:w="946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Приобретение и размещение плакатов, брошюр, листовок по профилактике терроризма на территории Лебяжьевского муниципального округа</w:t>
            </w:r>
          </w:p>
        </w:tc>
        <w:tc>
          <w:tcPr>
            <w:tcW w:w="719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Антитеррористическая комиссия в Лебяжьевском муниципальном округе</w:t>
            </w:r>
          </w:p>
        </w:tc>
        <w:tc>
          <w:tcPr>
            <w:tcW w:w="654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4999" w:type="pct"/>
            <w:gridSpan w:val="1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b/>
                <w:sz w:val="22"/>
              </w:rPr>
            </w:pPr>
            <w:r w:rsidRPr="00797F6E">
              <w:rPr>
                <w:b/>
                <w:sz w:val="22"/>
              </w:rPr>
              <w:t>Цель 2. Создание условий антитеррористической безопасности на территории Лебяжьевского муниципального округа</w:t>
            </w:r>
          </w:p>
        </w:tc>
      </w:tr>
      <w:tr w:rsidR="009737DA" w:rsidRPr="00797F6E" w:rsidTr="001B0DF1">
        <w:tc>
          <w:tcPr>
            <w:tcW w:w="4999" w:type="pct"/>
            <w:gridSpan w:val="16"/>
          </w:tcPr>
          <w:p w:rsidR="009737DA" w:rsidRPr="00797F6E" w:rsidRDefault="009737DA" w:rsidP="001B0DF1">
            <w:pPr>
              <w:pStyle w:val="a7"/>
              <w:spacing w:line="322" w:lineRule="exact"/>
              <w:jc w:val="center"/>
              <w:rPr>
                <w:b/>
                <w:sz w:val="22"/>
              </w:rPr>
            </w:pPr>
            <w:r w:rsidRPr="00797F6E">
              <w:rPr>
                <w:b/>
                <w:sz w:val="22"/>
              </w:rPr>
              <w:t xml:space="preserve">Задача 3. Создание условий для антитеррористической безопасности мест массового пребывания людей. Совершенствование антитеррористической защищенности объектов </w:t>
            </w:r>
            <w:proofErr w:type="gramStart"/>
            <w:r w:rsidRPr="00797F6E">
              <w:rPr>
                <w:b/>
                <w:sz w:val="22"/>
              </w:rPr>
              <w:t>правообладателем</w:t>
            </w:r>
            <w:proofErr w:type="gramEnd"/>
            <w:r w:rsidRPr="00797F6E">
              <w:rPr>
                <w:b/>
                <w:sz w:val="22"/>
              </w:rPr>
              <w:t xml:space="preserve"> которых является Администрация Лебяжьевского муниципального округа</w:t>
            </w:r>
          </w:p>
        </w:tc>
      </w:tr>
      <w:tr w:rsidR="009737DA" w:rsidRPr="00797F6E" w:rsidTr="001B0DF1"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3.1.</w:t>
            </w:r>
          </w:p>
        </w:tc>
        <w:tc>
          <w:tcPr>
            <w:tcW w:w="948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Организация взаимодействия с силовыми ведомствами Лебяжьевского муниципального округа. Уточнение схем оповещения и связи по вопросам антитеррора</w:t>
            </w:r>
          </w:p>
        </w:tc>
        <w:tc>
          <w:tcPr>
            <w:tcW w:w="710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ОП «</w:t>
            </w:r>
            <w:proofErr w:type="spellStart"/>
            <w:r w:rsidRPr="00797F6E">
              <w:rPr>
                <w:sz w:val="22"/>
              </w:rPr>
              <w:t>Лебяжьевское</w:t>
            </w:r>
            <w:proofErr w:type="spellEnd"/>
            <w:r w:rsidRPr="00797F6E">
              <w:rPr>
                <w:sz w:val="22"/>
              </w:rPr>
              <w:t>» МО МВД России «</w:t>
            </w:r>
            <w:proofErr w:type="spellStart"/>
            <w:r w:rsidRPr="00797F6E">
              <w:rPr>
                <w:sz w:val="22"/>
              </w:rPr>
              <w:t>Макушинский</w:t>
            </w:r>
            <w:proofErr w:type="spellEnd"/>
            <w:r w:rsidRPr="00797F6E">
              <w:rPr>
                <w:sz w:val="22"/>
              </w:rPr>
              <w:t xml:space="preserve">» (по согласованию), ПЦО р.п. Лебяжье </w:t>
            </w:r>
            <w:proofErr w:type="spellStart"/>
            <w:r w:rsidRPr="00797F6E">
              <w:rPr>
                <w:sz w:val="22"/>
              </w:rPr>
              <w:t>Макушинского</w:t>
            </w:r>
            <w:proofErr w:type="spellEnd"/>
            <w:r w:rsidRPr="00797F6E">
              <w:rPr>
                <w:sz w:val="22"/>
              </w:rPr>
              <w:t xml:space="preserve"> ОВО - филиала </w:t>
            </w:r>
            <w:r w:rsidRPr="00797F6E">
              <w:rPr>
                <w:sz w:val="22"/>
              </w:rPr>
              <w:lastRenderedPageBreak/>
              <w:t xml:space="preserve">ФГКУ ВО ВНГ РФ по Курганской области (по согласованию), отдел надзорной деятельности и профилактической работы по </w:t>
            </w:r>
            <w:proofErr w:type="spellStart"/>
            <w:r w:rsidRPr="00797F6E">
              <w:rPr>
                <w:sz w:val="22"/>
              </w:rPr>
              <w:t>Лебяжьевскому</w:t>
            </w:r>
            <w:proofErr w:type="spellEnd"/>
            <w:r w:rsidRPr="00797F6E">
              <w:rPr>
                <w:sz w:val="22"/>
              </w:rPr>
              <w:t xml:space="preserve">, </w:t>
            </w:r>
            <w:proofErr w:type="spellStart"/>
            <w:r w:rsidRPr="00797F6E">
              <w:rPr>
                <w:sz w:val="22"/>
              </w:rPr>
              <w:t>Макушинскому</w:t>
            </w:r>
            <w:proofErr w:type="spellEnd"/>
            <w:r w:rsidRPr="00797F6E">
              <w:rPr>
                <w:sz w:val="22"/>
              </w:rPr>
              <w:t xml:space="preserve">, </w:t>
            </w:r>
            <w:proofErr w:type="spellStart"/>
            <w:r w:rsidRPr="00797F6E">
              <w:rPr>
                <w:sz w:val="22"/>
              </w:rPr>
              <w:t>Мокроусовскому</w:t>
            </w:r>
            <w:proofErr w:type="spellEnd"/>
            <w:r w:rsidRPr="00797F6E">
              <w:rPr>
                <w:sz w:val="22"/>
              </w:rPr>
              <w:t xml:space="preserve">, </w:t>
            </w:r>
            <w:proofErr w:type="spellStart"/>
            <w:r w:rsidRPr="00797F6E">
              <w:rPr>
                <w:sz w:val="22"/>
              </w:rPr>
              <w:t>Петуховскому</w:t>
            </w:r>
            <w:proofErr w:type="spellEnd"/>
            <w:r w:rsidRPr="00797F6E">
              <w:rPr>
                <w:sz w:val="22"/>
              </w:rPr>
              <w:t xml:space="preserve"> и Частоозерскому районам УНД и </w:t>
            </w:r>
            <w:proofErr w:type="gramStart"/>
            <w:r w:rsidRPr="00797F6E">
              <w:rPr>
                <w:sz w:val="22"/>
              </w:rPr>
              <w:t>ПР</w:t>
            </w:r>
            <w:proofErr w:type="gramEnd"/>
            <w:r w:rsidRPr="00797F6E">
              <w:rPr>
                <w:sz w:val="22"/>
              </w:rPr>
              <w:t xml:space="preserve"> ГУ МЧС России по Курганской области» (по согласованию)</w:t>
            </w:r>
          </w:p>
        </w:tc>
        <w:tc>
          <w:tcPr>
            <w:tcW w:w="661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c>
          <w:tcPr>
            <w:tcW w:w="269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3.2.</w:t>
            </w:r>
          </w:p>
        </w:tc>
        <w:tc>
          <w:tcPr>
            <w:tcW w:w="948" w:type="pct"/>
            <w:gridSpan w:val="4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Плановые и внеплановые проверки объектов и мест с массовым пребыванием людей</w:t>
            </w:r>
          </w:p>
        </w:tc>
        <w:tc>
          <w:tcPr>
            <w:tcW w:w="710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Комиссия по обследованию мест массового пребывания людей расположенных на территории Лебяжьевского муниципального округа</w:t>
            </w:r>
          </w:p>
        </w:tc>
        <w:tc>
          <w:tcPr>
            <w:tcW w:w="661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Без финансирования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632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3.3.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Оснащение объектов (территорий) системами передачи тревожных сообщений в подразделения войск национальной гвардии </w:t>
            </w:r>
            <w:r w:rsidRPr="00797F6E">
              <w:rPr>
                <w:sz w:val="22"/>
              </w:rPr>
              <w:lastRenderedPageBreak/>
              <w:t>Российской Федерации или в систему обеспечения вызова экстренных оперативных служб по единому номеру «112» и их обслуживание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Отдел образования</w:t>
            </w: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802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623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130,0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130,0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130,0</w:t>
            </w: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3.4.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Оснащение объектов (территорий) системами видеонаблюдения и их обслуживание</w:t>
            </w: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70,0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70,0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70,0</w:t>
            </w: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3.5.</w:t>
            </w: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Оснащение объектов (территорий) системами охранной сигнализации и их обслуживание</w:t>
            </w: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образования</w:t>
            </w: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80,0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80,0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80,0</w:t>
            </w: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3.6.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</w:t>
            </w:r>
            <w:r w:rsidRPr="00797F6E">
              <w:rPr>
                <w:sz w:val="22"/>
              </w:rPr>
              <w:lastRenderedPageBreak/>
              <w:t>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Отдел образования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1 636,7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1 932,0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1 406,0</w:t>
            </w: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lastRenderedPageBreak/>
              <w:t>3.7.</w:t>
            </w: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Обеспечение безопасности учреждений культуры (тревожная сигнализация, охрана объекта, выполнение работ по техническому обслуживанию установок пожарной сигнализации, техническое обслуживание извещений пожарной охраны)</w:t>
            </w: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Отдел социального развития</w:t>
            </w: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2022-2024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Бюджет 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280,3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264,0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264,0</w:t>
            </w:r>
          </w:p>
        </w:tc>
      </w:tr>
      <w:tr w:rsidR="009737DA" w:rsidRPr="00797F6E" w:rsidTr="001B0DF1">
        <w:trPr>
          <w:trHeight w:val="544"/>
        </w:trPr>
        <w:tc>
          <w:tcPr>
            <w:tcW w:w="269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  <w:r w:rsidRPr="00797F6E">
              <w:rPr>
                <w:sz w:val="22"/>
              </w:rPr>
              <w:t>Всего</w:t>
            </w: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 w:val="restar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  <w:p w:rsidR="009737DA" w:rsidRPr="00797F6E" w:rsidRDefault="009737DA" w:rsidP="001B0DF1">
            <w:pPr>
              <w:rPr>
                <w:sz w:val="22"/>
              </w:rPr>
            </w:pPr>
          </w:p>
          <w:p w:rsidR="009737DA" w:rsidRPr="00797F6E" w:rsidRDefault="009737DA" w:rsidP="001B0DF1">
            <w:pPr>
              <w:rPr>
                <w:sz w:val="22"/>
              </w:rPr>
            </w:pPr>
          </w:p>
          <w:p w:rsidR="009737DA" w:rsidRPr="00797F6E" w:rsidRDefault="009737DA" w:rsidP="001B0DF1">
            <w:pPr>
              <w:rPr>
                <w:sz w:val="22"/>
              </w:rPr>
            </w:pPr>
          </w:p>
          <w:p w:rsidR="009737DA" w:rsidRPr="00797F6E" w:rsidRDefault="009737DA" w:rsidP="001B0DF1">
            <w:pPr>
              <w:rPr>
                <w:sz w:val="22"/>
              </w:rPr>
            </w:pPr>
          </w:p>
          <w:p w:rsidR="009737DA" w:rsidRPr="00797F6E" w:rsidRDefault="009737DA" w:rsidP="001B0DF1">
            <w:pPr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Федеральный бюджет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710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Областной бюджет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</w:tr>
      <w:tr w:rsidR="009737DA" w:rsidRPr="00797F6E" w:rsidTr="001B0DF1">
        <w:trPr>
          <w:trHeight w:val="593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 xml:space="preserve">Бюджет </w:t>
            </w:r>
          </w:p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округа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2 197,0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2 476,0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1 950,0</w:t>
            </w:r>
          </w:p>
        </w:tc>
      </w:tr>
      <w:tr w:rsidR="009737DA" w:rsidRPr="00797F6E" w:rsidTr="001B0DF1">
        <w:trPr>
          <w:trHeight w:val="570"/>
        </w:trPr>
        <w:tc>
          <w:tcPr>
            <w:tcW w:w="269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948" w:type="pct"/>
            <w:gridSpan w:val="4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10" w:type="pct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661" w:type="pct"/>
            <w:gridSpan w:val="3"/>
            <w:vMerge/>
          </w:tcPr>
          <w:p w:rsidR="009737DA" w:rsidRPr="00797F6E" w:rsidRDefault="009737DA" w:rsidP="001B0DF1">
            <w:pPr>
              <w:pStyle w:val="a7"/>
              <w:spacing w:line="322" w:lineRule="exact"/>
              <w:rPr>
                <w:sz w:val="22"/>
              </w:rPr>
            </w:pPr>
          </w:p>
        </w:tc>
        <w:tc>
          <w:tcPr>
            <w:tcW w:w="757" w:type="pct"/>
            <w:gridSpan w:val="2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Всего</w:t>
            </w:r>
          </w:p>
        </w:tc>
        <w:tc>
          <w:tcPr>
            <w:tcW w:w="472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2 197,0</w:t>
            </w:r>
          </w:p>
        </w:tc>
        <w:tc>
          <w:tcPr>
            <w:tcW w:w="520" w:type="pct"/>
            <w:gridSpan w:val="3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2 476,0</w:t>
            </w:r>
          </w:p>
        </w:tc>
        <w:tc>
          <w:tcPr>
            <w:tcW w:w="663" w:type="pct"/>
          </w:tcPr>
          <w:p w:rsidR="009737DA" w:rsidRPr="00797F6E" w:rsidRDefault="009737DA" w:rsidP="001B0DF1">
            <w:pPr>
              <w:pStyle w:val="a7"/>
              <w:spacing w:line="322" w:lineRule="exact"/>
              <w:jc w:val="left"/>
              <w:rPr>
                <w:sz w:val="22"/>
              </w:rPr>
            </w:pPr>
            <w:r w:rsidRPr="00797F6E">
              <w:rPr>
                <w:sz w:val="22"/>
              </w:rPr>
              <w:t>1 950,0</w:t>
            </w:r>
          </w:p>
        </w:tc>
      </w:tr>
    </w:tbl>
    <w:p w:rsidR="009737DA" w:rsidRPr="00797F6E" w:rsidRDefault="009737DA" w:rsidP="009737DA">
      <w:pPr>
        <w:pStyle w:val="a7"/>
        <w:spacing w:line="322" w:lineRule="exact"/>
        <w:rPr>
          <w:sz w:val="22"/>
          <w:szCs w:val="22"/>
        </w:rPr>
      </w:pPr>
    </w:p>
    <w:p w:rsidR="00444E23" w:rsidRPr="00797F6E" w:rsidRDefault="00444E23" w:rsidP="009737DA">
      <w:pPr>
        <w:pStyle w:val="a7"/>
        <w:spacing w:line="322" w:lineRule="exact"/>
        <w:jc w:val="center"/>
        <w:rPr>
          <w:sz w:val="22"/>
          <w:szCs w:val="22"/>
        </w:rPr>
      </w:pPr>
    </w:p>
    <w:sectPr w:rsidR="00444E23" w:rsidRPr="00797F6E" w:rsidSect="001767C3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B6E8E5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0B86E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69872C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27594612"/>
    <w:multiLevelType w:val="multilevel"/>
    <w:tmpl w:val="DFCA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21616"/>
    <w:multiLevelType w:val="multilevel"/>
    <w:tmpl w:val="D952D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17E1C"/>
    <w:multiLevelType w:val="hybridMultilevel"/>
    <w:tmpl w:val="6C3CD5CA"/>
    <w:lvl w:ilvl="0" w:tplc="74E26A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F19"/>
    <w:multiLevelType w:val="hybridMultilevel"/>
    <w:tmpl w:val="0948746A"/>
    <w:lvl w:ilvl="0" w:tplc="0164AE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44A2"/>
    <w:multiLevelType w:val="multilevel"/>
    <w:tmpl w:val="912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3451"/>
    <w:rsid w:val="000043F4"/>
    <w:rsid w:val="0000527D"/>
    <w:rsid w:val="000177D0"/>
    <w:rsid w:val="00056153"/>
    <w:rsid w:val="0005700B"/>
    <w:rsid w:val="00065A63"/>
    <w:rsid w:val="000768DC"/>
    <w:rsid w:val="00080FEF"/>
    <w:rsid w:val="00095E06"/>
    <w:rsid w:val="000A4B8C"/>
    <w:rsid w:val="000B518E"/>
    <w:rsid w:val="000D02E7"/>
    <w:rsid w:val="000D1317"/>
    <w:rsid w:val="000D1D63"/>
    <w:rsid w:val="000D462A"/>
    <w:rsid w:val="000D53B3"/>
    <w:rsid w:val="000F3689"/>
    <w:rsid w:val="00101E81"/>
    <w:rsid w:val="00105D4C"/>
    <w:rsid w:val="00132035"/>
    <w:rsid w:val="0013264F"/>
    <w:rsid w:val="001767C3"/>
    <w:rsid w:val="001768F9"/>
    <w:rsid w:val="001B591D"/>
    <w:rsid w:val="001B7BCA"/>
    <w:rsid w:val="001C3185"/>
    <w:rsid w:val="001D04A3"/>
    <w:rsid w:val="001E148D"/>
    <w:rsid w:val="001E456D"/>
    <w:rsid w:val="001E6491"/>
    <w:rsid w:val="001F049D"/>
    <w:rsid w:val="00225373"/>
    <w:rsid w:val="002279BF"/>
    <w:rsid w:val="00240253"/>
    <w:rsid w:val="00253DD4"/>
    <w:rsid w:val="00254C78"/>
    <w:rsid w:val="00254E2C"/>
    <w:rsid w:val="0027300F"/>
    <w:rsid w:val="00280F58"/>
    <w:rsid w:val="002829E1"/>
    <w:rsid w:val="002853C2"/>
    <w:rsid w:val="00287C97"/>
    <w:rsid w:val="00292CA6"/>
    <w:rsid w:val="002B24DF"/>
    <w:rsid w:val="002B5700"/>
    <w:rsid w:val="002C1640"/>
    <w:rsid w:val="002C295A"/>
    <w:rsid w:val="002E0326"/>
    <w:rsid w:val="002E59B4"/>
    <w:rsid w:val="00310A33"/>
    <w:rsid w:val="00311947"/>
    <w:rsid w:val="00320E2D"/>
    <w:rsid w:val="00324B8D"/>
    <w:rsid w:val="0033344C"/>
    <w:rsid w:val="003337EF"/>
    <w:rsid w:val="00333BB1"/>
    <w:rsid w:val="00354C2C"/>
    <w:rsid w:val="00357496"/>
    <w:rsid w:val="00364F42"/>
    <w:rsid w:val="0038185D"/>
    <w:rsid w:val="00382797"/>
    <w:rsid w:val="00382D5C"/>
    <w:rsid w:val="003A097C"/>
    <w:rsid w:val="003B0B7B"/>
    <w:rsid w:val="003C67F2"/>
    <w:rsid w:val="003E0B4F"/>
    <w:rsid w:val="003F2CE4"/>
    <w:rsid w:val="003F74E5"/>
    <w:rsid w:val="004048DB"/>
    <w:rsid w:val="00422C81"/>
    <w:rsid w:val="00433D2C"/>
    <w:rsid w:val="004342ED"/>
    <w:rsid w:val="00435C73"/>
    <w:rsid w:val="00444E23"/>
    <w:rsid w:val="00447366"/>
    <w:rsid w:val="004655BF"/>
    <w:rsid w:val="0047215D"/>
    <w:rsid w:val="00484835"/>
    <w:rsid w:val="004859B7"/>
    <w:rsid w:val="004A5A8D"/>
    <w:rsid w:val="004A7C25"/>
    <w:rsid w:val="004B3173"/>
    <w:rsid w:val="004B659E"/>
    <w:rsid w:val="004C114E"/>
    <w:rsid w:val="004E5A9D"/>
    <w:rsid w:val="004E71CD"/>
    <w:rsid w:val="004F5142"/>
    <w:rsid w:val="0051550E"/>
    <w:rsid w:val="00522F26"/>
    <w:rsid w:val="005463EC"/>
    <w:rsid w:val="00546557"/>
    <w:rsid w:val="005520B0"/>
    <w:rsid w:val="005529D9"/>
    <w:rsid w:val="00567116"/>
    <w:rsid w:val="0057265C"/>
    <w:rsid w:val="00575E4F"/>
    <w:rsid w:val="00576AFB"/>
    <w:rsid w:val="00582907"/>
    <w:rsid w:val="005A461E"/>
    <w:rsid w:val="005B0074"/>
    <w:rsid w:val="005B2798"/>
    <w:rsid w:val="005E388C"/>
    <w:rsid w:val="005E76D7"/>
    <w:rsid w:val="00637372"/>
    <w:rsid w:val="00667080"/>
    <w:rsid w:val="00670A67"/>
    <w:rsid w:val="006731D2"/>
    <w:rsid w:val="00680845"/>
    <w:rsid w:val="006875D9"/>
    <w:rsid w:val="006A564F"/>
    <w:rsid w:val="006C08AB"/>
    <w:rsid w:val="006D3475"/>
    <w:rsid w:val="006E7586"/>
    <w:rsid w:val="0071041F"/>
    <w:rsid w:val="00712740"/>
    <w:rsid w:val="00714356"/>
    <w:rsid w:val="007175DD"/>
    <w:rsid w:val="007200E5"/>
    <w:rsid w:val="00740818"/>
    <w:rsid w:val="007552D3"/>
    <w:rsid w:val="00761FA4"/>
    <w:rsid w:val="00765205"/>
    <w:rsid w:val="0077191E"/>
    <w:rsid w:val="007944F6"/>
    <w:rsid w:val="00797F6E"/>
    <w:rsid w:val="007A0CF7"/>
    <w:rsid w:val="007A65F0"/>
    <w:rsid w:val="007C76E8"/>
    <w:rsid w:val="007C7EDC"/>
    <w:rsid w:val="007E14B4"/>
    <w:rsid w:val="007E5967"/>
    <w:rsid w:val="007F4D8E"/>
    <w:rsid w:val="00803AE8"/>
    <w:rsid w:val="00807648"/>
    <w:rsid w:val="00813497"/>
    <w:rsid w:val="008135A9"/>
    <w:rsid w:val="00825319"/>
    <w:rsid w:val="00825C4D"/>
    <w:rsid w:val="008372AF"/>
    <w:rsid w:val="008577C5"/>
    <w:rsid w:val="00864D2E"/>
    <w:rsid w:val="0087432F"/>
    <w:rsid w:val="00885150"/>
    <w:rsid w:val="008A7F0F"/>
    <w:rsid w:val="008B2C3E"/>
    <w:rsid w:val="008C075E"/>
    <w:rsid w:val="008C4D20"/>
    <w:rsid w:val="008C7D16"/>
    <w:rsid w:val="008D0044"/>
    <w:rsid w:val="008E38B9"/>
    <w:rsid w:val="008E53AE"/>
    <w:rsid w:val="008F130C"/>
    <w:rsid w:val="00903C20"/>
    <w:rsid w:val="00930DC7"/>
    <w:rsid w:val="00933515"/>
    <w:rsid w:val="009412E6"/>
    <w:rsid w:val="009448F3"/>
    <w:rsid w:val="009737DA"/>
    <w:rsid w:val="00984FBB"/>
    <w:rsid w:val="009C7255"/>
    <w:rsid w:val="009C7EEA"/>
    <w:rsid w:val="009D7636"/>
    <w:rsid w:val="009E3BB3"/>
    <w:rsid w:val="009E451C"/>
    <w:rsid w:val="009F0628"/>
    <w:rsid w:val="009F61BF"/>
    <w:rsid w:val="00A0065D"/>
    <w:rsid w:val="00A047DD"/>
    <w:rsid w:val="00A04AD3"/>
    <w:rsid w:val="00A12EF3"/>
    <w:rsid w:val="00A15401"/>
    <w:rsid w:val="00A159C7"/>
    <w:rsid w:val="00A236E3"/>
    <w:rsid w:val="00A27983"/>
    <w:rsid w:val="00A32B4E"/>
    <w:rsid w:val="00A3706D"/>
    <w:rsid w:val="00A41C62"/>
    <w:rsid w:val="00A46702"/>
    <w:rsid w:val="00A57C5F"/>
    <w:rsid w:val="00A62800"/>
    <w:rsid w:val="00A658C0"/>
    <w:rsid w:val="00A73F0A"/>
    <w:rsid w:val="00A74043"/>
    <w:rsid w:val="00A818FC"/>
    <w:rsid w:val="00AA00FD"/>
    <w:rsid w:val="00AA13C7"/>
    <w:rsid w:val="00AA7CD1"/>
    <w:rsid w:val="00AB657D"/>
    <w:rsid w:val="00AD0879"/>
    <w:rsid w:val="00AD2732"/>
    <w:rsid w:val="00AD37A8"/>
    <w:rsid w:val="00AE410F"/>
    <w:rsid w:val="00AE5136"/>
    <w:rsid w:val="00AE5FE0"/>
    <w:rsid w:val="00AE7B52"/>
    <w:rsid w:val="00AF208A"/>
    <w:rsid w:val="00B0073B"/>
    <w:rsid w:val="00B2308B"/>
    <w:rsid w:val="00B27B46"/>
    <w:rsid w:val="00B61D4A"/>
    <w:rsid w:val="00B70406"/>
    <w:rsid w:val="00B71771"/>
    <w:rsid w:val="00B74322"/>
    <w:rsid w:val="00B84FC9"/>
    <w:rsid w:val="00B95028"/>
    <w:rsid w:val="00BA3ABB"/>
    <w:rsid w:val="00BA5CEC"/>
    <w:rsid w:val="00BB762F"/>
    <w:rsid w:val="00BE15F7"/>
    <w:rsid w:val="00BE3D16"/>
    <w:rsid w:val="00BE6C27"/>
    <w:rsid w:val="00BF4092"/>
    <w:rsid w:val="00C05E9E"/>
    <w:rsid w:val="00C20AD9"/>
    <w:rsid w:val="00C3036C"/>
    <w:rsid w:val="00C4278D"/>
    <w:rsid w:val="00C50D41"/>
    <w:rsid w:val="00C5191B"/>
    <w:rsid w:val="00C52E73"/>
    <w:rsid w:val="00C530B0"/>
    <w:rsid w:val="00C90039"/>
    <w:rsid w:val="00C97081"/>
    <w:rsid w:val="00CB32E7"/>
    <w:rsid w:val="00CD035F"/>
    <w:rsid w:val="00CD7C67"/>
    <w:rsid w:val="00CF70F2"/>
    <w:rsid w:val="00CF74CA"/>
    <w:rsid w:val="00D07C13"/>
    <w:rsid w:val="00D10311"/>
    <w:rsid w:val="00D14862"/>
    <w:rsid w:val="00D4728E"/>
    <w:rsid w:val="00D5069C"/>
    <w:rsid w:val="00D63682"/>
    <w:rsid w:val="00D6514B"/>
    <w:rsid w:val="00D72B6C"/>
    <w:rsid w:val="00D72D23"/>
    <w:rsid w:val="00D7408E"/>
    <w:rsid w:val="00D96724"/>
    <w:rsid w:val="00DB3E0B"/>
    <w:rsid w:val="00DB7770"/>
    <w:rsid w:val="00DC5294"/>
    <w:rsid w:val="00DC537E"/>
    <w:rsid w:val="00DE3879"/>
    <w:rsid w:val="00DE3B80"/>
    <w:rsid w:val="00DF3A08"/>
    <w:rsid w:val="00DF5EF6"/>
    <w:rsid w:val="00E040C5"/>
    <w:rsid w:val="00E04BCC"/>
    <w:rsid w:val="00E10C95"/>
    <w:rsid w:val="00E16481"/>
    <w:rsid w:val="00E168F4"/>
    <w:rsid w:val="00E20B74"/>
    <w:rsid w:val="00E2476D"/>
    <w:rsid w:val="00E25C82"/>
    <w:rsid w:val="00E37EBC"/>
    <w:rsid w:val="00E47228"/>
    <w:rsid w:val="00E700EB"/>
    <w:rsid w:val="00E74516"/>
    <w:rsid w:val="00E92C56"/>
    <w:rsid w:val="00E93438"/>
    <w:rsid w:val="00E97C17"/>
    <w:rsid w:val="00EA4140"/>
    <w:rsid w:val="00EB1110"/>
    <w:rsid w:val="00EB5336"/>
    <w:rsid w:val="00ED11FD"/>
    <w:rsid w:val="00ED30DA"/>
    <w:rsid w:val="00EE1FAB"/>
    <w:rsid w:val="00EE5992"/>
    <w:rsid w:val="00EE7C38"/>
    <w:rsid w:val="00EF2A75"/>
    <w:rsid w:val="00EF5D56"/>
    <w:rsid w:val="00F01601"/>
    <w:rsid w:val="00F05EAA"/>
    <w:rsid w:val="00F23451"/>
    <w:rsid w:val="00F33D43"/>
    <w:rsid w:val="00F50748"/>
    <w:rsid w:val="00F52F63"/>
    <w:rsid w:val="00F57806"/>
    <w:rsid w:val="00F74078"/>
    <w:rsid w:val="00F760FD"/>
    <w:rsid w:val="00F825E2"/>
    <w:rsid w:val="00F83E07"/>
    <w:rsid w:val="00F90662"/>
    <w:rsid w:val="00FA0BD0"/>
    <w:rsid w:val="00FA5040"/>
    <w:rsid w:val="00FA6F7A"/>
    <w:rsid w:val="00FE4473"/>
    <w:rsid w:val="00FE7B49"/>
    <w:rsid w:val="00FF1228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451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234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F23451"/>
    <w:pPr>
      <w:spacing w:after="120"/>
    </w:pPr>
  </w:style>
  <w:style w:type="paragraph" w:customStyle="1" w:styleId="TableContents">
    <w:name w:val="Table Contents"/>
    <w:basedOn w:val="Standard"/>
    <w:rsid w:val="00F23451"/>
    <w:pPr>
      <w:suppressLineNumbers/>
      <w:suppressAutoHyphens w:val="0"/>
    </w:pPr>
  </w:style>
  <w:style w:type="paragraph" w:styleId="a3">
    <w:name w:val="Balloon Text"/>
    <w:basedOn w:val="a"/>
    <w:link w:val="a4"/>
    <w:uiPriority w:val="99"/>
    <w:semiHidden/>
    <w:unhideWhenUsed/>
    <w:rsid w:val="00F2345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51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21">
    <w:name w:val="Обычный2"/>
    <w:rsid w:val="00CF74C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1"/>
    <w:rsid w:val="00CF74CA"/>
    <w:rPr>
      <w:sz w:val="27"/>
      <w:szCs w:val="27"/>
      <w:lang w:bidi="ar-SA"/>
    </w:rPr>
  </w:style>
  <w:style w:type="character" w:customStyle="1" w:styleId="4">
    <w:name w:val="Основной шрифт абзаца4"/>
    <w:rsid w:val="00CF74CA"/>
  </w:style>
  <w:style w:type="paragraph" w:styleId="a5">
    <w:name w:val="No Spacing"/>
    <w:link w:val="a6"/>
    <w:uiPriority w:val="1"/>
    <w:qFormat/>
    <w:rsid w:val="00CF7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048DB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4048DB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8">
    <w:name w:val="Основной текст Знак"/>
    <w:basedOn w:val="a0"/>
    <w:link w:val="a7"/>
    <w:rsid w:val="004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5040"/>
    <w:pPr>
      <w:ind w:left="720"/>
      <w:contextualSpacing/>
    </w:pPr>
  </w:style>
  <w:style w:type="character" w:customStyle="1" w:styleId="FranklinGothicMedium">
    <w:name w:val="Основной текст + Franklin Gothic Medium"/>
    <w:aliases w:val="14 pt,Курсив,Интервал 0 pt2"/>
    <w:basedOn w:val="a0"/>
    <w:uiPriority w:val="99"/>
    <w:rsid w:val="00B95028"/>
    <w:rPr>
      <w:rFonts w:ascii="Franklin Gothic Medium" w:hAnsi="Franklin Gothic Medium" w:cs="Franklin Gothic Medium"/>
      <w:i/>
      <w:iCs/>
      <w:spacing w:val="10"/>
      <w:sz w:val="28"/>
      <w:szCs w:val="28"/>
      <w:u w:val="none"/>
    </w:rPr>
  </w:style>
  <w:style w:type="character" w:customStyle="1" w:styleId="aa">
    <w:name w:val="Сноска_"/>
    <w:basedOn w:val="a0"/>
    <w:link w:val="ab"/>
    <w:uiPriority w:val="99"/>
    <w:locked/>
    <w:rsid w:val="00B95028"/>
    <w:rPr>
      <w:rFonts w:ascii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B95028"/>
    <w:pPr>
      <w:shd w:val="clear" w:color="auto" w:fill="FFFFFF"/>
      <w:suppressAutoHyphens w:val="0"/>
      <w:autoSpaceDN/>
      <w:spacing w:line="269" w:lineRule="exact"/>
      <w:textAlignment w:val="auto"/>
    </w:pPr>
    <w:rPr>
      <w:rFonts w:ascii="Times New Roman" w:eastAsiaTheme="minorHAnsi" w:hAnsi="Times New Roman" w:cs="Times New Roman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E1FA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EE1FAB"/>
    <w:rPr>
      <w:rFonts w:ascii="Times New Roman" w:hAnsi="Times New Roman" w:cs="Times New Roman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uiPriority w:val="99"/>
    <w:rsid w:val="00EE1FAB"/>
    <w:pPr>
      <w:shd w:val="clear" w:color="auto" w:fill="FFFFFF"/>
      <w:suppressAutoHyphens w:val="0"/>
      <w:autoSpaceDN/>
      <w:spacing w:line="326" w:lineRule="exact"/>
      <w:jc w:val="center"/>
      <w:textAlignment w:val="auto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E1FAB"/>
    <w:pPr>
      <w:shd w:val="clear" w:color="auto" w:fill="FFFFFF"/>
      <w:suppressAutoHyphens w:val="0"/>
      <w:autoSpaceDN/>
      <w:spacing w:before="420" w:after="540" w:line="235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0"/>
    <w:rsid w:val="008372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c"/>
    <w:rsid w:val="008372A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c"/>
    <w:rsid w:val="008372AF"/>
    <w:pPr>
      <w:shd w:val="clear" w:color="auto" w:fill="FFFFFF"/>
      <w:suppressAutoHyphens w:val="0"/>
      <w:autoSpaceDN/>
      <w:spacing w:before="600" w:after="60" w:line="0" w:lineRule="atLeast"/>
      <w:ind w:hanging="2120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customStyle="1" w:styleId="30">
    <w:name w:val="Основной текст (3)"/>
    <w:basedOn w:val="a"/>
    <w:rsid w:val="008372AF"/>
    <w:pPr>
      <w:shd w:val="clear" w:color="auto" w:fill="FFFFFF"/>
      <w:suppressAutoHyphens w:val="0"/>
      <w:autoSpaceDN/>
      <w:spacing w:before="600" w:after="240" w:line="274" w:lineRule="exact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3"/>
      <w:szCs w:val="23"/>
    </w:rPr>
  </w:style>
  <w:style w:type="paragraph" w:customStyle="1" w:styleId="24">
    <w:name w:val="Заголовок №2"/>
    <w:basedOn w:val="a"/>
    <w:link w:val="23"/>
    <w:rsid w:val="008372AF"/>
    <w:pPr>
      <w:shd w:val="clear" w:color="auto" w:fill="FFFFFF"/>
      <w:suppressAutoHyphens w:val="0"/>
      <w:autoSpaceDN/>
      <w:spacing w:before="240" w:after="240" w:line="278" w:lineRule="exact"/>
      <w:ind w:hanging="198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character" w:customStyle="1" w:styleId="32">
    <w:name w:val="Основной текст3"/>
    <w:basedOn w:val="ac"/>
    <w:rsid w:val="00837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8372A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372AF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  <w:kern w:val="0"/>
      <w:sz w:val="23"/>
      <w:szCs w:val="23"/>
      <w:lang w:eastAsia="en-US"/>
    </w:rPr>
  </w:style>
  <w:style w:type="paragraph" w:styleId="af">
    <w:name w:val="Normal (Web)"/>
    <w:basedOn w:val="a"/>
    <w:uiPriority w:val="99"/>
    <w:rsid w:val="00DE38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6">
    <w:name w:val="Без интервала Знак"/>
    <w:link w:val="a5"/>
    <w:uiPriority w:val="1"/>
    <w:locked/>
    <w:rsid w:val="00BE15F7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44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6F7A"/>
    <w:rPr>
      <w:color w:val="000080"/>
      <w:u w:val="single"/>
    </w:rPr>
  </w:style>
  <w:style w:type="paragraph" w:customStyle="1" w:styleId="formattext">
    <w:name w:val="formattext"/>
    <w:basedOn w:val="a"/>
    <w:rsid w:val="00FA6F7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1932-3392-47F6-8600-EF64FEAF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16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Beatles</dc:creator>
  <cp:keywords/>
  <dc:description/>
  <cp:lastModifiedBy>Краснобаев</cp:lastModifiedBy>
  <cp:revision>299</cp:revision>
  <cp:lastPrinted>2019-12-02T03:26:00Z</cp:lastPrinted>
  <dcterms:created xsi:type="dcterms:W3CDTF">2018-08-30T03:51:00Z</dcterms:created>
  <dcterms:modified xsi:type="dcterms:W3CDTF">2023-03-23T09:09:00Z</dcterms:modified>
</cp:coreProperties>
</file>