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85" w:leader="none"/>
        </w:tabs>
        <w:spacing w:lineRule="auto" w:line="240" w:before="0" w:after="0"/>
        <w:ind w:left="-284" w:right="0" w:firstLine="284"/>
        <w:jc w:val="center"/>
        <w:rPr/>
      </w:pPr>
      <w:r>
        <w:rPr/>
        <w:drawing>
          <wp:inline distT="0" distB="127000" distL="0" distR="0">
            <wp:extent cx="673100" cy="65722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1" distT="0" distB="12700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76275" cy="660400"/>
                <wp:effectExtent l="0" t="0" r="0" b="0"/>
                <wp:wrapSquare wrapText="bothSides"/>
                <wp:docPr id="1" name="Picture 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"/>
                        <pic:cNvPicPr/>
                      </pic:nvPicPr>
                      <pic:blipFill>
                        <a:blip r:embed="rId2">
                          <a:grayscl/>
                        </a:blip>
                        <a:stretch/>
                      </pic:blipFill>
                      <pic:spPr>
                        <a:xfrm>
                          <a:off x="0" y="0"/>
                          <a:ext cx="675720" cy="65988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6" stroked="f" style="position:absolute;margin-left:0pt;margin-top:0pt;width:53.15pt;height:51.9pt;mso-position-vertical-relative:page" type="shapetype_75">
                <v:imagedata r:id="rId2" o:detectmouseclick="t"/>
                <w10:wrap type="none"/>
                <v:stroke color="gray" weight="9360" joinstyle="miter" endcap="flat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5685" w:leader="none"/>
        </w:tabs>
        <w:spacing w:lineRule="auto" w:line="240" w:before="0" w:after="0"/>
        <w:ind w:left="-284" w:right="0" w:firstLine="284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4" w:right="0" w:firstLine="284"/>
        <w:jc w:val="center"/>
        <w:rPr>
          <w:rFonts w:ascii="Times New Roman" w:hAnsi="Times New Roman" w:eastAsia="Times New Roman" w:cs="Times New Roman"/>
          <w:spacing w:val="-2"/>
          <w:sz w:val="24"/>
          <w:szCs w:val="24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КУРГАНСКАЯ ОБЛАСТЬ</w:t>
      </w:r>
    </w:p>
    <w:p>
      <w:pPr>
        <w:pStyle w:val="Normal"/>
        <w:spacing w:lineRule="auto" w:line="240" w:before="0" w:after="0"/>
        <w:ind w:left="-284" w:right="0" w:firstLine="284"/>
        <w:jc w:val="center"/>
        <w:rPr>
          <w:rFonts w:ascii="Times New Roman" w:hAnsi="Times New Roman" w:eastAsia="Times New Roman" w:cs="Times New Roman"/>
          <w:spacing w:val="-2"/>
          <w:sz w:val="24"/>
          <w:szCs w:val="24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ЛЕБЯЖЬЕВСКИЙ МУНИЦИПАЛЬНЫЙ ОКРУГ</w:t>
      </w:r>
    </w:p>
    <w:p>
      <w:pPr>
        <w:pStyle w:val="Normal"/>
        <w:keepNext w:val="true"/>
        <w:spacing w:lineRule="auto" w:line="240" w:before="0" w:after="0"/>
        <w:ind w:left="-284" w:right="0" w:firstLine="284"/>
        <w:jc w:val="center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АДМИНИСТРАЦИЯ ЛЕБЯЖЬЕВСКОГО МУНИЦИПАЛЬНОГО ОКРУГА  </w:t>
      </w:r>
    </w:p>
    <w:p>
      <w:pPr>
        <w:pStyle w:val="Normal"/>
        <w:spacing w:lineRule="auto" w:line="240" w:before="0" w:after="0"/>
        <w:ind w:left="-284" w:right="0" w:firstLine="28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4" w:right="0" w:firstLine="28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4" w:right="0" w:firstLine="284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ind w:left="-284" w:right="0" w:firstLine="284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284" w:right="0" w:firstLine="284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284" w:right="0" w:firstLine="28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 27 мая  2022 года №441</w:t>
      </w:r>
    </w:p>
    <w:p>
      <w:pPr>
        <w:pStyle w:val="Normal"/>
        <w:spacing w:lineRule="auto" w:line="240" w:before="0" w:after="0"/>
        <w:ind w:left="-284" w:right="0" w:firstLine="28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р.п. Лебяжье</w:t>
      </w:r>
    </w:p>
    <w:p>
      <w:pPr>
        <w:pStyle w:val="Normal"/>
        <w:spacing w:lineRule="auto" w:line="240" w:before="0" w:after="0"/>
        <w:ind w:left="-284" w:right="0" w:firstLine="284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284"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4" w:right="0" w:firstLine="28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утверждении Порядка взимания с родителей (законных представителей) платы за присмотр и уход за детьми, осваивающими образовательные программы дошкольного образования в муниципальных образовательных организациях Лебяжьевского муниципального округа</w:t>
      </w:r>
    </w:p>
    <w:p>
      <w:pPr>
        <w:pStyle w:val="Normal"/>
        <w:spacing w:lineRule="auto" w:line="240" w:before="0" w:after="0"/>
        <w:ind w:left="-284"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4"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4"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На основании статьи 65 Федерального закона от 29 декабря 2012 года  №  273-ФЗ «Об образовании в Российской Федерации», приказа Министерства 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приказа Департамента образования и науки Курганской области от 16 июня 2021 года № 754 «Об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находящихся на территории Курганской области», руководствуясь статьей 36 Устава Лебяжьевского муниципального округа Курганской области, Администрация Лебяжьевского муниципального округа</w:t>
      </w:r>
    </w:p>
    <w:p>
      <w:pPr>
        <w:pStyle w:val="Normal"/>
        <w:spacing w:lineRule="auto" w:line="240" w:before="0" w:after="0"/>
        <w:ind w:left="-284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ПОСТАНОВЛЯЕТ:</w:t>
      </w:r>
    </w:p>
    <w:p>
      <w:pPr>
        <w:pStyle w:val="Normal"/>
        <w:spacing w:lineRule="auto" w:line="240" w:before="0" w:after="0"/>
        <w:ind w:left="-284"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Утвердить Порядок взимания с родителей (законных представителей) платы за присмотр и уход за детьми, осваивающими образовательные программы дошкольного образования в муниципальных образовательных организациях, Лебяжьевского муниципального округа, согласно приложению, к настоящему постановлению.</w:t>
      </w:r>
    </w:p>
    <w:p>
      <w:pPr>
        <w:pStyle w:val="ListParagraph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утратившими силу: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-284" w:righ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Главы Лебяжьевского района от 29 августа 2018 года № 315 «Об утверждении Положения о порядке установления, поступления и расходования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образования»,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-284" w:righ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Главы Лебяжьевского района от 15 марта 2019 года № 132 «Об установлении платы, взимаемой с родителей (законных представителей) за присмотр и уход в группах полного дня пребывания детей в муниципальных образовательных организациях».</w:t>
      </w:r>
    </w:p>
    <w:p>
      <w:pPr>
        <w:pStyle w:val="ListParagraph"/>
        <w:spacing w:lineRule="auto" w:line="240" w:before="0" w:after="0"/>
        <w:ind w:left="-284" w:righ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Лебяжьевского муниципального округа оставить в размере не более 2400 рублей в месяц. Для организаций:</w:t>
      </w:r>
    </w:p>
    <w:p>
      <w:pPr>
        <w:pStyle w:val="ListParagraph"/>
        <w:spacing w:lineRule="auto" w:line="240" w:before="0" w:after="0"/>
        <w:ind w:left="-284" w:righ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функционирующих в режиме полного дня (10,5- 12 часов пребывания) установить в размере 100 рублей в день;</w:t>
      </w:r>
    </w:p>
    <w:p>
      <w:pPr>
        <w:pStyle w:val="ListParagraph"/>
        <w:spacing w:lineRule="auto" w:line="240" w:before="0" w:after="0"/>
        <w:ind w:left="-284" w:righ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функционирующих в режиме сокращенного дня (8-10- часового пребывания) установить 90 рублей в день. </w:t>
      </w:r>
    </w:p>
    <w:p>
      <w:pPr>
        <w:pStyle w:val="ListParagraph"/>
        <w:spacing w:lineRule="auto" w:line="240" w:before="0" w:after="0"/>
        <w:ind w:left="-284" w:righ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обнародовать в местах обнародования муниципальных нормативных правовых актов.</w:t>
      </w:r>
    </w:p>
    <w:p>
      <w:pPr>
        <w:pStyle w:val="ListParagraph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5. Настоящее </w:t>
      </w:r>
      <w:r>
        <w:rPr>
          <w:rFonts w:ascii="Times New Roman" w:hAnsi="Times New Roman"/>
          <w:bCs/>
          <w:sz w:val="24"/>
          <w:szCs w:val="24"/>
        </w:rPr>
        <w:t xml:space="preserve"> постановление вступает в силу после его официального обнародования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spacing w:lineRule="auto" w:line="240" w:before="0" w:after="0"/>
        <w:ind w:left="-284" w:right="0" w:firstLine="284"/>
        <w:jc w:val="both"/>
        <w:rPr/>
      </w:pPr>
      <w:r>
        <w:rPr>
          <w:rFonts w:ascii="Times New Roman" w:hAnsi="Times New Roman"/>
          <w:sz w:val="24"/>
          <w:szCs w:val="24"/>
        </w:rPr>
        <w:t>6.Контроль за выполнением настоящего постановления возложить на заместителя Главы Лебяжьевского муниципального округа по социальной политике, начальника отдела социального развития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ListParagraph"/>
        <w:spacing w:lineRule="auto" w:line="240" w:before="0" w:after="0"/>
        <w:ind w:left="-284" w:righ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4"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4"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284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Лебяжьевского муниципального округа                                                                 А.Р. Барч</w:t>
      </w:r>
    </w:p>
    <w:p>
      <w:pPr>
        <w:pStyle w:val="Normal"/>
        <w:spacing w:lineRule="auto" w:line="240" w:before="0" w:after="0"/>
        <w:ind w:left="-284"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Исп. Андреева А.А.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Тел. 9-74-02</w:t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2"/>
        <w:gridCol w:w="3368"/>
      </w:tblGrid>
      <w:tr>
        <w:trPr/>
        <w:tc>
          <w:tcPr>
            <w:tcW w:w="620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6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Лебяжьевского муниципального округа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27 мая 2022 года № 441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«Об утверждении Порядка взимания с родителей (законных представителей)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платы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за присмотр и уход за детьми, осваивающими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образовательные программы дошкольного образования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муниципальных образовательных организациях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Лебяжьевского муниципального округа»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 О Р Я Д О К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взимания с родителей (законных представителей) платы за присмотр и уход за детьми, осваивающими образовательные программы дошкольного образования в муниципальных образовательных организациях, Лебяжьевского муниципального округа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Общие положения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 Настоящий Порядок взимания с родителей (законных представителей) платы за присмотр и уход за детьми (далее – родительская плата), осваивающими образовательные программы дошкольного образования в муниципальных образовательных организациях, Лебяжьевского муниципального округа</w:t>
      </w:r>
      <w:r>
        <w:rPr>
          <w:rFonts w:cs="Times New Roman" w:ascii="Times New Roman" w:hAnsi="Times New Roman"/>
          <w:b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осуществляющих образовательную деятельность (далее – ОО) и предоставляемых льготах, определяет правила взимания родительской платы и предоставление льгот отдельным категориям граждан. </w:t>
      </w:r>
    </w:p>
    <w:p>
      <w:pPr>
        <w:pStyle w:val="1"/>
        <w:ind w:left="-42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Размер родительской платы устанавливается постановлением Администрации Лебяжьевского муниципального округа.</w:t>
      </w:r>
    </w:p>
    <w:p>
      <w:pPr>
        <w:pStyle w:val="1"/>
        <w:ind w:left="-42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Родительская плата за присмотр и уход за детьми в ОО устанавливается как ежемесячная плата, взимаемая с родителей (законных представителей) за присмотр и уход за ребенком в соответствии с затратами, необходимыми для оказания услуг по присмотру и уходу за детьми, осуществляемыми образовательными организациями. В состав затрат включаются расходы на приобретение продуктов питания, прочие расходы, связанные с приобретением расходных материалов, используемых для обеспечения соблюдения воспитанниками режима дня и личной гигиены. В случае организаций, полномочия по организации питания, которых переданы на аутсорсинг затраты на расходы, связанные с соблюдением воспитанниками режима дня и личной гигиены выделяются из средств бюджета округа.  Затраты на реализацию образовательной программы дошкольного образования, а также расходов на содержание недвижимого имущества ОО для расчета родительской платы не включаются.</w:t>
      </w:r>
    </w:p>
    <w:p>
      <w:pPr>
        <w:pStyle w:val="1"/>
        <w:ind w:left="-42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Начисление родительской платы производится на основании табеля посещаемости с отметками посещаемости, а также отсутствия воспитанника по различным причинам (б – болезнь, к – карантин, о – отпуск, р – ремонтные и (или) аварийные работы, б/у – без уважительной причины). По причинам непосещения в дошкольном учреждении должны быть подтверждающие документы.</w:t>
      </w:r>
    </w:p>
    <w:p>
      <w:pPr>
        <w:pStyle w:val="1"/>
        <w:ind w:left="-42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Начисление родительской платы производится за фактические дни посещения и за дни, пропущенные воспитанником без уважительной причины. В летний период (с 1 июня по 31 августа) учитываются только дни фактического посещения. Родительская плата взимается в полном объеме при отсутствии воспитанника в ОО до 3-х дней в случае не уведомления ОО родителями (законными представителями) о причинах непосещения до 15-00 часов дня, предшествующего дню отсутствия. Порядок уведомления родителями (законными представителями) ОО устанавливается локальным актом учреждения.</w:t>
      </w:r>
    </w:p>
    <w:p>
      <w:pPr>
        <w:pStyle w:val="1"/>
        <w:ind w:left="-42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Начисление родительской платы осуществляется по следующей формуле: </w:t>
      </w:r>
    </w:p>
    <w:p>
      <w:pPr>
        <w:pStyle w:val="1"/>
        <w:ind w:left="-426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РП= (ДП+БУ) х С </w:t>
      </w:r>
    </w:p>
    <w:p>
      <w:pPr>
        <w:pStyle w:val="1"/>
        <w:ind w:left="-426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где РП – установленный размер родительской платы в месяц, ДП – количество дней посещения ребенком дошкольного учреждения, БУ – количество дней, пропущенных без уважительной причины (если таковые имеются), С – установленный дневной размер оплаты за присмотр и уход за ребенком в учреждении.</w:t>
      </w:r>
    </w:p>
    <w:p>
      <w:pPr>
        <w:pStyle w:val="1"/>
        <w:ind w:left="-42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Пропусками по уважительные причины являются: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пропуск по болезни (согласно представленной медицинской справке);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пропуск по причине карантина в дошкольном учреждении;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пропуск по причине отпуска родителей (законных представителей) в соответствии с Трудовым кодексом Российской Федерации, коллективными договорами по месту работы на основании их заявления о непосещении ребенком ОО в связи с отпуском (к заявлению прикладывается выписка из приказа или его заверенная копия с места работы родителя (законного представителя) – сроком до 75 календарных дней. ОО вправе проводить проверку оснований, на которые ссылается родитель (законный представитель) при написании заявления;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прохождение санаторно-курортного лечения при наличии соответствующего документа.</w:t>
      </w:r>
    </w:p>
    <w:p>
      <w:pPr>
        <w:pStyle w:val="NoSpacing"/>
        <w:ind w:left="-426" w:righ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1.8. В оплату за присмотр и уход за детьми не включаются:</w:t>
      </w:r>
    </w:p>
    <w:p>
      <w:pPr>
        <w:pStyle w:val="NoSpacing"/>
        <w:numPr>
          <w:ilvl w:val="0"/>
          <w:numId w:val="2"/>
        </w:numPr>
        <w:ind w:left="-426" w:righ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период закрытия ОО на ремонтные и (или) аварийные работы;</w:t>
      </w:r>
    </w:p>
    <w:p>
      <w:pPr>
        <w:pStyle w:val="NoSpacing"/>
        <w:numPr>
          <w:ilvl w:val="0"/>
          <w:numId w:val="2"/>
        </w:numPr>
        <w:ind w:left="-426" w:righ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праздничные дни, установленные Трудовым кодексом Российской Федерации;</w:t>
      </w:r>
    </w:p>
    <w:p>
      <w:pPr>
        <w:pStyle w:val="NoSpacing"/>
        <w:numPr>
          <w:ilvl w:val="0"/>
          <w:numId w:val="2"/>
        </w:numPr>
        <w:ind w:left="-426" w:righ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период отсутствия в учреждении водо-, тепло-, энергоснабжения.</w:t>
      </w:r>
    </w:p>
    <w:p>
      <w:pPr>
        <w:pStyle w:val="NoSpacing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1.9. Контроль за своевременным поступлением родительской платы за присмотр и уход возлагается на руководителя ОО.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Порядок взимания родительской платы 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  Родительская плата вносится на основании платежных документов, представленных родителям дошкольным образовательным учреждением до 10-го числа текущего месяца путем безналичного перечисления на лицевой счет организации.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2.2. Внесенная плата за дни непосещения ребенком ОО по причинам, указанным в п. 5.1.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, засчитываются при оплате за следующий месяц или подлежит возврату. Днями непосещения считаются дни, следующие после дня уведомления родителями (законными представителями0 администрации ОО о невозможности посещения ребенком ОО. 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Возврат сумм родителям (в случае выбытия детей) производится на основании их заявления по приказу руководителя ОО. Заявление с приказом руководителя ОО сдается в бухгалтерию вместе с очередным табелем учета посещаемости детей. Возврат производится на лицевой счет заявителя.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Льготы по родительской плате</w:t>
      </w:r>
    </w:p>
    <w:p>
      <w:pPr>
        <w:pStyle w:val="1"/>
        <w:ind w:left="-42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 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ОО, родительская плата не взимается.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3.2. Льгота по родительской плате ежегодно предоставляется ОО на основании заявления родителя (законного представителя). К заявлению родитель (законный представитель) прилагает документы, подтверждающие наличие у семьи права на льготу: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копию справки об инвалидности ребенка – для родителей (законных представителей), имеющих ребенка-инвалида;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копию постановления органа местного самоуправления об установлении опеки над ребенком - для законных представителей;</w:t>
      </w:r>
    </w:p>
    <w:p>
      <w:pPr>
        <w:pStyle w:val="1"/>
        <w:ind w:left="-42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медицинского заключения о состоянии здоровья ребенка – для родителей (законных представителей), имеющих ребенка с туберкулезной интоксикацией.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Право на льготу по родительской плате ежегодно подтверждается родителем (законным представителем) и сохраняется в течение одного календарного года. После прекращения оснований для предоставления льготы родители (законные представители) должны уведомить об этом ОО в течение 14 дней. Если родители не уведомили ОО в указанные сроки, ОО вправе сделать перерасчет родительской платы со дня изменения обстоятельств, повлекших отмену льгот.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Родитель (законный представитель) вправе отказаться от применения установленных льгот.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 ОО вправе производить проверку оснований, на которые ссылается родитель (законный представитель) для получения льготы по родительской плате.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Возмещение ОО родительской платы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 Расходы на присмотр и уход за детьми, пользующимися льготами по родительской плате возмещаются ОО за счет средств бюджета Лебяжьевского муниципального округа.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Компенсация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В соответствии с ч. 5 ст. 65 Федерального закона от 29.12.2012 № 273-ФЗ «Об образовании в Российской Федерации», с ч. 1 ст. 23 Закона Курганской области от 30.08.2013 № 50 «О правовом регулировании отношений в сфере образования на территории Курганской области»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Лебяжьевского муниципального округа, на первого ребенка, 50 процентов среднего размера родительской платы – на второго ребенка, 70 процентов  среднего размера родительской платы – на третьего ребенка и последующих детей. Средний размер родительской платы за присмотр и уход за детьми в муниципальных образовательных организациях устанавливается органами государственной власти Курганской области.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В соответствии с Законом Курганской области от 28 июня 2017 года № 53 «О внесении изменений в Закон Курганской области «О правовом регулировании отношений в сфере образования на территории Курганской области» право на получение компенсации имеют родители (законные представители) в семьях, среднедушевой доход которых ниже величины прожиточного минимума на душу населения, установленной в Курганской области.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5.3. В соответствии с ч. 5 ст. 65 Федерального закона от 29.12.2012 № 273-ФЗ «Об образовании в Российской Федерации» средний размер родительской платы за присмотр и уход за детьми в государственных и муниципальных образовательных организациях устанавливается приказом Департамента образования и науки Курганской области. 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5.4.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5.5. Порядок обращения за получением компенсации и порядок её выплаты устанавливается постановлением Правительства Курганской области.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1" w:header="0" w:top="851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2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ru-RU" w:eastAsia="ru-RU" w:bidi="ar-SA"/>
      </w:rPr>
    </w:rPrDefault>
    <w:pPrDefault>
      <w:pPr>
        <w:suppressAutoHyphens w:val="true"/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/>
      <w:color w:val="auto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5">
    <w:name w:val="Основной текст_"/>
    <w:basedOn w:val="DefaultParagraphFont"/>
    <w:qFormat/>
    <w:rPr>
      <w:sz w:val="17"/>
      <w:szCs w:val="17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">
    <w:name w:val="Основной текст2"/>
    <w:basedOn w:val="Normal"/>
    <w:qFormat/>
    <w:pPr>
      <w:widowControl w:val="false"/>
      <w:numPr>
        <w:ilvl w:val="0"/>
        <w:numId w:val="0"/>
      </w:numPr>
      <w:shd w:fill="FFFFFF" w:val="clear"/>
      <w:spacing w:lineRule="exact" w:line="210" w:before="0" w:after="840"/>
      <w:ind w:left="0" w:right="0" w:hanging="300"/>
      <w:jc w:val="center"/>
    </w:pPr>
    <w:rPr>
      <w:sz w:val="17"/>
      <w:szCs w:val="17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>
      <w:rFonts w:ascii="Calibri" w:hAnsi="Calibri" w:eastAsia="Times New Roman" w:cs="Times New Roman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1">
    <w:name w:val="Без интервала1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NoSpacing">
    <w:name w:val="No Spacing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Calibri" w:hAnsi="Calibri" w:eastAsia="SimSun"/>
      <w:color w:val="auto"/>
      <w:sz w:val="22"/>
      <w:szCs w:val="22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LibreOffice/6.4.4.2$Windows_X86_64 LibreOffice_project/3d775be2011f3886db32dfd395a6a6d1ca2630ff</Application>
  <Pages>5</Pages>
  <Words>1563</Words>
  <CharactersWithSpaces>12476</CharactersWithSpaces>
  <Paragraphs>76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2020-04-01T08:54:00Z</dcterms:created>
  <dc:creator>Johnny</dc:creator>
  <dc:description/>
  <dc:language>ru-RU</dc:language>
  <cp:lastModifiedBy/>
  <cp:lastPrinted>2022-05-27T04:48:00Z</cp:lastPrinted>
  <dcterms:modified xsi:type="dcterms:W3CDTF">2022-06-08T10:17:12Z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