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40" w:rsidRDefault="005D3D40" w:rsidP="005D3D40">
      <w:pPr>
        <w:jc w:val="center"/>
        <w:rPr>
          <w:rFonts w:ascii="Arial" w:hAnsi="Arial" w:cs="Arial"/>
          <w:b/>
          <w:sz w:val="28"/>
          <w:szCs w:val="28"/>
        </w:rPr>
      </w:pPr>
      <w:r w:rsidRPr="00CF6C46">
        <w:rPr>
          <w:rFonts w:ascii="Arial" w:hAnsi="Arial" w:cs="Arial"/>
          <w:b/>
          <w:sz w:val="28"/>
          <w:szCs w:val="28"/>
        </w:rPr>
        <w:t xml:space="preserve">Отчёт Главы Лебяжьевского муниципального округа   о результатах своей деятельности, о результатах деятельности Администрации Лебяжьевского муниципального округа,  в том числе о решении вопросов, поставленных Думой Лебяжьевского муниципального округа за </w:t>
      </w:r>
      <w:r w:rsidR="007F28EA">
        <w:rPr>
          <w:rFonts w:ascii="Arial" w:hAnsi="Arial" w:cs="Arial"/>
          <w:b/>
          <w:sz w:val="28"/>
          <w:szCs w:val="28"/>
        </w:rPr>
        <w:t>2022</w:t>
      </w:r>
      <w:r w:rsidRPr="00CF6C46">
        <w:rPr>
          <w:rFonts w:ascii="Arial" w:hAnsi="Arial" w:cs="Arial"/>
          <w:b/>
          <w:sz w:val="28"/>
          <w:szCs w:val="28"/>
        </w:rPr>
        <w:t xml:space="preserve"> год</w:t>
      </w:r>
    </w:p>
    <w:p w:rsidR="00772EBE" w:rsidRPr="00A118DA" w:rsidRDefault="00772EBE" w:rsidP="00A118DA">
      <w:pPr>
        <w:tabs>
          <w:tab w:val="left" w:pos="0"/>
        </w:tabs>
        <w:spacing w:after="0" w:line="240" w:lineRule="auto"/>
        <w:jc w:val="center"/>
        <w:rPr>
          <w:rFonts w:ascii="Arial" w:hAnsi="Arial" w:cs="Arial"/>
          <w:sz w:val="24"/>
          <w:szCs w:val="24"/>
        </w:rPr>
      </w:pPr>
      <w:r w:rsidRPr="00A118DA">
        <w:rPr>
          <w:rFonts w:ascii="Arial" w:hAnsi="Arial" w:cs="Arial"/>
          <w:sz w:val="24"/>
          <w:szCs w:val="24"/>
        </w:rPr>
        <w:t xml:space="preserve">    Ежегодный отчет о результатах  деятельности Главы Лебяжьевского </w:t>
      </w:r>
      <w:proofErr w:type="gramStart"/>
      <w:r w:rsidRPr="00A118DA">
        <w:rPr>
          <w:rFonts w:ascii="Arial" w:hAnsi="Arial" w:cs="Arial"/>
          <w:sz w:val="24"/>
          <w:szCs w:val="24"/>
        </w:rPr>
        <w:t>муниципального</w:t>
      </w:r>
      <w:proofErr w:type="gramEnd"/>
      <w:r w:rsidRPr="00A118DA">
        <w:rPr>
          <w:rFonts w:ascii="Arial" w:hAnsi="Arial" w:cs="Arial"/>
          <w:sz w:val="24"/>
          <w:szCs w:val="24"/>
        </w:rPr>
        <w:t xml:space="preserve"> </w:t>
      </w:r>
    </w:p>
    <w:p w:rsidR="00772EBE" w:rsidRPr="00A118DA" w:rsidRDefault="00772EBE" w:rsidP="00A118DA">
      <w:pPr>
        <w:tabs>
          <w:tab w:val="left" w:pos="0"/>
        </w:tabs>
        <w:spacing w:after="0" w:line="240" w:lineRule="auto"/>
        <w:rPr>
          <w:rFonts w:ascii="Arial" w:hAnsi="Arial" w:cs="Arial"/>
          <w:sz w:val="24"/>
          <w:szCs w:val="24"/>
        </w:rPr>
      </w:pPr>
      <w:r w:rsidRPr="00A118DA">
        <w:rPr>
          <w:rFonts w:ascii="Arial" w:hAnsi="Arial" w:cs="Arial"/>
          <w:sz w:val="24"/>
          <w:szCs w:val="24"/>
        </w:rPr>
        <w:t xml:space="preserve">округа  и Администрации округа представляется в соответствии </w:t>
      </w:r>
      <w:proofErr w:type="gramStart"/>
      <w:r w:rsidRPr="00A118DA">
        <w:rPr>
          <w:rFonts w:ascii="Arial" w:hAnsi="Arial" w:cs="Arial"/>
          <w:sz w:val="24"/>
          <w:szCs w:val="24"/>
        </w:rPr>
        <w:t>с</w:t>
      </w:r>
      <w:proofErr w:type="gramEnd"/>
      <w:r w:rsidRPr="00A118DA">
        <w:rPr>
          <w:rFonts w:ascii="Arial" w:hAnsi="Arial" w:cs="Arial"/>
          <w:sz w:val="24"/>
          <w:szCs w:val="24"/>
        </w:rPr>
        <w:t xml:space="preserve"> действующим </w:t>
      </w:r>
    </w:p>
    <w:p w:rsidR="00772EBE" w:rsidRPr="00A118DA" w:rsidRDefault="00772EBE" w:rsidP="00A118DA">
      <w:pPr>
        <w:tabs>
          <w:tab w:val="left" w:pos="0"/>
        </w:tabs>
        <w:spacing w:after="0" w:line="240" w:lineRule="auto"/>
        <w:rPr>
          <w:rFonts w:ascii="Arial" w:hAnsi="Arial" w:cs="Arial"/>
          <w:sz w:val="24"/>
          <w:szCs w:val="24"/>
        </w:rPr>
      </w:pPr>
      <w:r w:rsidRPr="00A118DA">
        <w:rPr>
          <w:rFonts w:ascii="Arial" w:hAnsi="Arial" w:cs="Arial"/>
          <w:sz w:val="24"/>
          <w:szCs w:val="24"/>
        </w:rPr>
        <w:t>законодательством и Уставом  Лебяжьевского муниципального округа.</w:t>
      </w:r>
    </w:p>
    <w:p w:rsidR="00772EBE" w:rsidRPr="00A118DA" w:rsidRDefault="00772EBE" w:rsidP="00A118DA">
      <w:pPr>
        <w:tabs>
          <w:tab w:val="left" w:pos="0"/>
        </w:tabs>
        <w:spacing w:after="0" w:line="240" w:lineRule="auto"/>
        <w:rPr>
          <w:rFonts w:ascii="Arial" w:hAnsi="Arial" w:cs="Arial"/>
          <w:sz w:val="24"/>
          <w:szCs w:val="24"/>
        </w:rPr>
      </w:pPr>
    </w:p>
    <w:p w:rsidR="00772EBE" w:rsidRPr="00A118DA" w:rsidRDefault="00772EBE" w:rsidP="00A118DA">
      <w:pPr>
        <w:tabs>
          <w:tab w:val="left" w:pos="0"/>
        </w:tabs>
        <w:spacing w:after="0" w:line="240" w:lineRule="auto"/>
        <w:rPr>
          <w:rFonts w:ascii="Arial" w:hAnsi="Arial" w:cs="Arial"/>
          <w:sz w:val="24"/>
          <w:szCs w:val="24"/>
        </w:rPr>
      </w:pPr>
      <w:r w:rsidRPr="00A118DA">
        <w:rPr>
          <w:rFonts w:ascii="Arial" w:hAnsi="Arial" w:cs="Arial"/>
          <w:sz w:val="24"/>
          <w:szCs w:val="24"/>
        </w:rPr>
        <w:t xml:space="preserve">          В своем послании Федеральному Собранию Российской Федерации 21 февраля 2023 года Президент России Владимир Путин отметил  «Огромную роль в укреплении гражданского общества, в решении повседневных проблем играет местное самоуправление - самый близкий к людям уровень публичной власти. От его работы во многом зависит доверие к государству в целом, социальное благополучие граждан, их уверенность в успешном развитии всей страны».</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w:t>
      </w:r>
    </w:p>
    <w:p w:rsidR="00772EBE" w:rsidRPr="00A118DA" w:rsidRDefault="00772EBE" w:rsidP="00A118DA">
      <w:pPr>
        <w:spacing w:after="0" w:line="240" w:lineRule="auto"/>
        <w:jc w:val="both"/>
        <w:rPr>
          <w:rFonts w:ascii="Arial" w:hAnsi="Arial" w:cs="Arial"/>
          <w:sz w:val="24"/>
          <w:szCs w:val="24"/>
        </w:rPr>
      </w:pPr>
      <w:r w:rsidRPr="00A118DA">
        <w:rPr>
          <w:rFonts w:ascii="Arial" w:hAnsi="Arial" w:cs="Arial"/>
          <w:sz w:val="24"/>
          <w:szCs w:val="24"/>
        </w:rPr>
        <w:t xml:space="preserve">          Вся деятельность  Администрации округа была направлена  на повышение качества жизни населения округа, решение вопросов местного значения и исполнение переданных государственных полномочий, реализацию государственных и муниципальных программ.</w:t>
      </w:r>
    </w:p>
    <w:p w:rsidR="00772EBE" w:rsidRPr="00A118DA" w:rsidRDefault="00772EBE" w:rsidP="00A118DA">
      <w:pPr>
        <w:spacing w:after="0" w:line="240" w:lineRule="auto"/>
        <w:jc w:val="both"/>
        <w:rPr>
          <w:rFonts w:ascii="Arial" w:hAnsi="Arial" w:cs="Arial"/>
          <w:sz w:val="24"/>
          <w:szCs w:val="24"/>
        </w:rPr>
      </w:pPr>
    </w:p>
    <w:p w:rsidR="00772EBE" w:rsidRPr="00A118DA" w:rsidRDefault="00772EBE" w:rsidP="00A118DA">
      <w:pPr>
        <w:spacing w:after="0" w:line="240" w:lineRule="auto"/>
        <w:jc w:val="both"/>
        <w:rPr>
          <w:rFonts w:ascii="Arial" w:hAnsi="Arial" w:cs="Arial"/>
          <w:sz w:val="24"/>
          <w:szCs w:val="24"/>
        </w:rPr>
      </w:pPr>
      <w:r w:rsidRPr="00A118DA">
        <w:rPr>
          <w:rFonts w:ascii="Arial" w:hAnsi="Arial" w:cs="Arial"/>
          <w:sz w:val="24"/>
          <w:szCs w:val="24"/>
        </w:rPr>
        <w:t xml:space="preserve">      Уставом Лебяжьевского муниципального округа в  соответствии с федеральным законодательством закреплены 46 вопросов местного значения.</w:t>
      </w:r>
    </w:p>
    <w:p w:rsidR="00DE36B0" w:rsidRPr="00A118DA" w:rsidRDefault="00DE36B0" w:rsidP="00A118DA">
      <w:pPr>
        <w:spacing w:after="0" w:line="240" w:lineRule="auto"/>
        <w:jc w:val="center"/>
        <w:rPr>
          <w:rFonts w:ascii="Arial" w:hAnsi="Arial" w:cs="Arial"/>
          <w:sz w:val="24"/>
          <w:szCs w:val="24"/>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Демография</w:t>
      </w:r>
    </w:p>
    <w:p w:rsidR="00D442A0" w:rsidRPr="00A118DA" w:rsidRDefault="00893DA7" w:rsidP="00A118DA">
      <w:pPr>
        <w:pStyle w:val="a5"/>
        <w:spacing w:before="0" w:beforeAutospacing="0" w:after="0" w:afterAutospacing="0"/>
        <w:jc w:val="both"/>
        <w:rPr>
          <w:rFonts w:ascii="Arial" w:hAnsi="Arial" w:cs="Arial"/>
        </w:rPr>
      </w:pPr>
      <w:r w:rsidRPr="00A118DA">
        <w:rPr>
          <w:rFonts w:ascii="Arial" w:hAnsi="Arial" w:cs="Arial"/>
        </w:rPr>
        <w:t xml:space="preserve">      </w:t>
      </w:r>
      <w:r w:rsidR="009B1107" w:rsidRPr="00A118DA">
        <w:rPr>
          <w:rFonts w:ascii="Arial" w:hAnsi="Arial" w:cs="Arial"/>
        </w:rPr>
        <w:t xml:space="preserve"> </w:t>
      </w:r>
      <w:r w:rsidR="00D442A0" w:rsidRPr="00A118DA">
        <w:rPr>
          <w:rFonts w:ascii="Arial" w:hAnsi="Arial" w:cs="Arial"/>
        </w:rPr>
        <w:t xml:space="preserve">       На протяжении ряда лет численность постоянного населения имеет тенденцию к снижению.       </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Численность населения Лебяжьевского муниципального округа на 1 января 2022 года  составила -12462 человек, в том числе 5343 человек – жители </w:t>
      </w:r>
      <w:proofErr w:type="spellStart"/>
      <w:r w:rsidRPr="00A118DA">
        <w:rPr>
          <w:rFonts w:ascii="Arial" w:hAnsi="Arial" w:cs="Arial"/>
          <w:sz w:val="24"/>
          <w:szCs w:val="24"/>
        </w:rPr>
        <w:t>р.п</w:t>
      </w:r>
      <w:proofErr w:type="spellEnd"/>
      <w:r w:rsidRPr="00A118DA">
        <w:rPr>
          <w:rFonts w:ascii="Arial" w:hAnsi="Arial" w:cs="Arial"/>
          <w:sz w:val="24"/>
          <w:szCs w:val="24"/>
        </w:rPr>
        <w:t xml:space="preserve">. </w:t>
      </w:r>
      <w:proofErr w:type="gramStart"/>
      <w:r w:rsidRPr="00A118DA">
        <w:rPr>
          <w:rFonts w:ascii="Arial" w:hAnsi="Arial" w:cs="Arial"/>
          <w:sz w:val="24"/>
          <w:szCs w:val="24"/>
        </w:rPr>
        <w:t>Лебяжье</w:t>
      </w:r>
      <w:proofErr w:type="gramEnd"/>
      <w:r w:rsidRPr="00A118DA">
        <w:rPr>
          <w:rFonts w:ascii="Arial" w:hAnsi="Arial" w:cs="Arial"/>
          <w:sz w:val="24"/>
          <w:szCs w:val="24"/>
        </w:rPr>
        <w:t>, 7119 человек – жители сельской местности.</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За 2022 год на территории Лебяжьевского муниципального округа родилось 100 человек, умерли - 238 человек. Естественная убыль за 2022 год составила – 138 человек.</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Число прибывших  на территорию округа в 2022 году составило 385 человек,  Выбыло с территории округа в 2022 году 502 человека. Миграционная убыль составила – 117 человек, в связи с этим городское население сократилось на 3 человека, а сельское - на 114 человек. </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заключили брак – 81 пара, расторгли - 62 пары.</w:t>
      </w:r>
    </w:p>
    <w:p w:rsidR="00D442A0" w:rsidRPr="00A118DA" w:rsidRDefault="00D442A0" w:rsidP="00A118DA">
      <w:pPr>
        <w:spacing w:after="0" w:line="240" w:lineRule="auto"/>
        <w:jc w:val="both"/>
        <w:rPr>
          <w:rFonts w:ascii="Arial" w:eastAsia="Times New Roman" w:hAnsi="Arial" w:cs="Arial"/>
          <w:color w:val="000000"/>
          <w:sz w:val="24"/>
          <w:szCs w:val="24"/>
          <w:shd w:val="clear" w:color="auto" w:fill="FFFFFF"/>
          <w:lang w:eastAsia="ru-RU"/>
        </w:rPr>
      </w:pPr>
    </w:p>
    <w:p w:rsidR="00893DA7" w:rsidRPr="00A118DA" w:rsidRDefault="00893DA7" w:rsidP="00A118DA">
      <w:pPr>
        <w:pStyle w:val="a5"/>
        <w:spacing w:before="0" w:beforeAutospacing="0" w:after="0" w:afterAutospacing="0"/>
        <w:jc w:val="both"/>
        <w:rPr>
          <w:rFonts w:ascii="Arial" w:hAnsi="Arial" w:cs="Arial"/>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Рынок труда</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В ГКУ ЦЗН Лебяжьевского и </w:t>
      </w:r>
      <w:proofErr w:type="spellStart"/>
      <w:r w:rsidRPr="00A118DA">
        <w:rPr>
          <w:rFonts w:ascii="Arial" w:hAnsi="Arial" w:cs="Arial"/>
          <w:sz w:val="24"/>
          <w:szCs w:val="24"/>
        </w:rPr>
        <w:t>Мокроусовского</w:t>
      </w:r>
      <w:proofErr w:type="spellEnd"/>
      <w:r w:rsidRPr="00A118DA">
        <w:rPr>
          <w:rFonts w:ascii="Arial" w:hAnsi="Arial" w:cs="Arial"/>
          <w:sz w:val="24"/>
          <w:szCs w:val="24"/>
        </w:rPr>
        <w:t xml:space="preserve">  районов на 01.01.2023 г. зарегистрировано на учете в целях поиска подходящей работы  - 171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из них безработных – 168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Зарегистрировано в целях поиска подходящей работы за 2022 год  – 532 чел.</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Признано безработными –  371 чел.</w:t>
      </w:r>
    </w:p>
    <w:p w:rsidR="00772EBE" w:rsidRPr="00A118DA" w:rsidRDefault="00772EBE" w:rsidP="00A118DA">
      <w:pPr>
        <w:spacing w:after="0" w:line="240" w:lineRule="auto"/>
        <w:rPr>
          <w:rFonts w:ascii="Arial" w:hAnsi="Arial" w:cs="Arial"/>
          <w:b/>
          <w:sz w:val="24"/>
          <w:szCs w:val="24"/>
        </w:rPr>
      </w:pPr>
      <w:r w:rsidRPr="00A118DA">
        <w:rPr>
          <w:rFonts w:ascii="Arial" w:hAnsi="Arial" w:cs="Arial"/>
          <w:b/>
          <w:sz w:val="24"/>
          <w:szCs w:val="24"/>
        </w:rPr>
        <w:t xml:space="preserve">Обратилось по причинам увольнения: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 по сокращению – 16 чел,</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 по собственному желанию – 204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lastRenderedPageBreak/>
        <w:t xml:space="preserve"> - длительно </w:t>
      </w:r>
      <w:proofErr w:type="gramStart"/>
      <w:r w:rsidRPr="00A118DA">
        <w:rPr>
          <w:rFonts w:ascii="Arial" w:hAnsi="Arial" w:cs="Arial"/>
          <w:sz w:val="24"/>
          <w:szCs w:val="24"/>
        </w:rPr>
        <w:t>неработающие</w:t>
      </w:r>
      <w:proofErr w:type="gramEnd"/>
      <w:r w:rsidRPr="00A118DA">
        <w:rPr>
          <w:rFonts w:ascii="Arial" w:hAnsi="Arial" w:cs="Arial"/>
          <w:sz w:val="24"/>
          <w:szCs w:val="24"/>
        </w:rPr>
        <w:t xml:space="preserve"> (более одного года) –  64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 впервые </w:t>
      </w:r>
      <w:proofErr w:type="gramStart"/>
      <w:r w:rsidRPr="00A118DA">
        <w:rPr>
          <w:rFonts w:ascii="Arial" w:hAnsi="Arial" w:cs="Arial"/>
          <w:sz w:val="24"/>
          <w:szCs w:val="24"/>
        </w:rPr>
        <w:t>ищущие</w:t>
      </w:r>
      <w:proofErr w:type="gramEnd"/>
      <w:r w:rsidRPr="00A118DA">
        <w:rPr>
          <w:rFonts w:ascii="Arial" w:hAnsi="Arial" w:cs="Arial"/>
          <w:sz w:val="24"/>
          <w:szCs w:val="24"/>
        </w:rPr>
        <w:t xml:space="preserve"> –  25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 по другим причинам – 168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 инвалидов- 17 чел</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Уровень регистрируемой безработицы на  31.12.2022 г – 2,5 % (на  31.12.2021 г – 3,7 %). Трудоустроено с начала года  – 333 чел.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За  2022 год  в программе временной занятости несовершеннолетних граждан в возрасте от 14 до 18 лет приняли участие 62 человека. Средства местного бюджета на выплату заработной платы для данной категории граждан составили 40 тысяч рублей.</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В целях создания условий для временной занятости  граждан, ищущих работу и безработных граждан, сохранения мотивации к труду, снижения численности безработных  центром занятости за  2022 год заключено 9 договоров по организации проведения общественных работ. Обеспечено участие в общественных работах 90 человек. Объём средств, привлечённых на организацию проведения оплачиваемых общественных работ, составил  1772266,97 рублей.</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9 граждан были направлены на </w:t>
      </w:r>
      <w:proofErr w:type="spellStart"/>
      <w:r w:rsidRPr="00A118DA">
        <w:rPr>
          <w:rFonts w:ascii="Arial" w:hAnsi="Arial" w:cs="Arial"/>
          <w:sz w:val="24"/>
          <w:szCs w:val="24"/>
        </w:rPr>
        <w:t>профобучение</w:t>
      </w:r>
      <w:proofErr w:type="spellEnd"/>
      <w:r w:rsidRPr="00A118DA">
        <w:rPr>
          <w:rFonts w:ascii="Arial" w:hAnsi="Arial" w:cs="Arial"/>
          <w:sz w:val="24"/>
          <w:szCs w:val="24"/>
        </w:rPr>
        <w:t xml:space="preserve"> и дополнительное профессиональное образование в рамках соглашений с федеральными операторами и получающих социальные выплаты из средств федерального бюджета (ПП РФ № 369 от 13.03.2021) в рамках национального проекта «Демография».</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 xml:space="preserve">    Регистрация  инвалидов  в  качестве  безработных  и  их  трудоустройство  проводится  строго  в  соответствии  с  требованиями  законодательства  и  рекомендациями  индивидуальных  программ  реабилитации  инвалидов. За    2022  год  в  службу  занятости  области  обратилось  17  инвалидов, из них трудоустроено   - 4 человека.</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Направлено на обучение с начала года – 16  чел</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Израсходовано на выплату пособия по безработице в 2022 году 22536800 рублей</w:t>
      </w:r>
      <w:r w:rsidRPr="00A118DA">
        <w:rPr>
          <w:rFonts w:ascii="Arial" w:hAnsi="Arial" w:cs="Arial"/>
          <w:sz w:val="24"/>
          <w:szCs w:val="24"/>
        </w:rPr>
        <w:tab/>
        <w:t xml:space="preserve"> </w:t>
      </w:r>
    </w:p>
    <w:p w:rsidR="00772EBE" w:rsidRPr="00A118DA" w:rsidRDefault="00772EBE" w:rsidP="00A118DA">
      <w:pPr>
        <w:spacing w:after="0" w:line="240" w:lineRule="auto"/>
        <w:rPr>
          <w:rFonts w:ascii="Arial" w:hAnsi="Arial" w:cs="Arial"/>
          <w:sz w:val="24"/>
          <w:szCs w:val="24"/>
        </w:rPr>
      </w:pPr>
      <w:r w:rsidRPr="00A118DA">
        <w:rPr>
          <w:rFonts w:ascii="Arial" w:hAnsi="Arial" w:cs="Arial"/>
          <w:sz w:val="24"/>
          <w:szCs w:val="24"/>
        </w:rPr>
        <w:t>В ГКУ ЦЗН на 01.01.2023 г.  имеется 24 вакансии.</w:t>
      </w:r>
    </w:p>
    <w:p w:rsidR="00CF6C46" w:rsidRPr="00A118DA" w:rsidRDefault="00CF6C46" w:rsidP="00A118DA">
      <w:pPr>
        <w:spacing w:after="0" w:line="240" w:lineRule="auto"/>
        <w:jc w:val="both"/>
        <w:rPr>
          <w:rFonts w:ascii="Arial" w:hAnsi="Arial" w:cs="Arial"/>
          <w:b/>
          <w:sz w:val="24"/>
          <w:szCs w:val="24"/>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Финансы и экономика</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w:t>
      </w:r>
      <w:r w:rsidRPr="00A118DA">
        <w:rPr>
          <w:rFonts w:ascii="Arial" w:eastAsia="Times New Roman" w:hAnsi="Arial" w:cs="Arial"/>
          <w:b/>
          <w:sz w:val="24"/>
          <w:szCs w:val="24"/>
          <w:lang w:eastAsia="ru-RU"/>
        </w:rPr>
        <w:t>Доходы бюджета</w:t>
      </w:r>
      <w:r w:rsidRPr="00A118DA">
        <w:rPr>
          <w:rFonts w:ascii="Arial" w:eastAsia="Times New Roman" w:hAnsi="Arial" w:cs="Arial"/>
          <w:sz w:val="24"/>
          <w:szCs w:val="24"/>
          <w:lang w:eastAsia="ru-RU"/>
        </w:rPr>
        <w:t xml:space="preserve"> Лебяжьевского муниципального округа  за 2022 год составили        680 млн. 761 тыс. руб., объем собственных доходов – 79 млн. 273 тыс. руб. (по 6361 руб. на жителя, это больше  чем в 2021 году на 1115 руб.) и составляет 11,6% от общего объема доходов.</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Бюджет Лебяжьевского муниципального округа исполнен с профицитом в размере 360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w:t>
      </w:r>
      <w:r w:rsidRPr="00A118DA">
        <w:rPr>
          <w:rFonts w:ascii="Arial" w:eastAsia="Times New Roman" w:hAnsi="Arial" w:cs="Arial"/>
          <w:b/>
          <w:sz w:val="24"/>
          <w:szCs w:val="24"/>
          <w:lang w:eastAsia="ru-RU"/>
        </w:rPr>
        <w:t>Расходы бюджета</w:t>
      </w:r>
      <w:r w:rsidRPr="00A118DA">
        <w:rPr>
          <w:rFonts w:ascii="Arial" w:eastAsia="Times New Roman" w:hAnsi="Arial" w:cs="Arial"/>
          <w:sz w:val="24"/>
          <w:szCs w:val="24"/>
          <w:lang w:eastAsia="ru-RU"/>
        </w:rPr>
        <w:t xml:space="preserve"> Лебяжьевского муниципального округа в 2022 году составили  680 млн. 401 тыс. руб. (что  на 71 млн. 604 тыс. руб. выше расходов за аналогичный период).  </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Наибольший удельный вес в структуре расходов занимают  социально-значимые расходы - 375 млн. 202 тыс. рублей (что составляет 55 % от общего объема расходов).</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Существенную долю в рамках первоочередных расходов бюджета округа составляет выплата заработной платы и начислений на неё.   С учетом повышений, фонд оплаты труда в бюджете составил 326 млн. 194 тыс. рублей, что составляет 48 % от общих расходов. 9 млн. 848 тыс. рублей из них – выплачено за счет средств местных бюджетов. </w:t>
      </w:r>
    </w:p>
    <w:p w:rsidR="00F32CE1" w:rsidRPr="00A118DA" w:rsidRDefault="00F32CE1" w:rsidP="00A118DA">
      <w:pPr>
        <w:spacing w:after="0" w:line="240" w:lineRule="auto"/>
        <w:jc w:val="both"/>
        <w:rPr>
          <w:rFonts w:ascii="Arial" w:eastAsia="Times New Roman" w:hAnsi="Arial" w:cs="Arial"/>
          <w:sz w:val="24"/>
          <w:szCs w:val="24"/>
          <w:lang w:eastAsia="ru-RU"/>
        </w:rPr>
      </w:pP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Заработная плата работников бюджетной сферы (культура, образование) выплачивалась в соответствии с показателями, установленными «дорожными картами».       </w:t>
      </w:r>
    </w:p>
    <w:p w:rsidR="00F32CE1" w:rsidRPr="00A118DA" w:rsidRDefault="00F32CE1" w:rsidP="00A118DA">
      <w:pPr>
        <w:spacing w:after="0" w:line="240" w:lineRule="auto"/>
        <w:jc w:val="both"/>
        <w:rPr>
          <w:rFonts w:ascii="Arial" w:eastAsia="Times New Roman" w:hAnsi="Arial" w:cs="Arial"/>
          <w:sz w:val="24"/>
          <w:szCs w:val="24"/>
          <w:lang w:eastAsia="ru-RU"/>
        </w:rPr>
      </w:pP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Следует заметить, что в 2022 году с 1 июня был повышен минимальный </w:t>
      </w:r>
      <w:proofErr w:type="gramStart"/>
      <w:r w:rsidRPr="00A118DA">
        <w:rPr>
          <w:rFonts w:ascii="Arial" w:eastAsia="Times New Roman" w:hAnsi="Arial" w:cs="Arial"/>
          <w:sz w:val="24"/>
          <w:szCs w:val="24"/>
          <w:lang w:eastAsia="ru-RU"/>
        </w:rPr>
        <w:t>размер оплаты труда</w:t>
      </w:r>
      <w:proofErr w:type="gramEnd"/>
      <w:r w:rsidRPr="00A118DA">
        <w:rPr>
          <w:rFonts w:ascii="Arial" w:eastAsia="Times New Roman" w:hAnsi="Arial" w:cs="Arial"/>
          <w:sz w:val="24"/>
          <w:szCs w:val="24"/>
          <w:lang w:eastAsia="ru-RU"/>
        </w:rPr>
        <w:t>, его размер составил 17 570 рублей 85 копеек.</w:t>
      </w:r>
    </w:p>
    <w:p w:rsidR="00F32CE1" w:rsidRPr="00A118DA" w:rsidRDefault="00F32CE1" w:rsidP="00A118DA">
      <w:pPr>
        <w:spacing w:after="0" w:line="240" w:lineRule="auto"/>
        <w:jc w:val="both"/>
        <w:rPr>
          <w:rFonts w:ascii="Arial" w:eastAsia="Times New Roman" w:hAnsi="Arial" w:cs="Arial"/>
          <w:sz w:val="24"/>
          <w:szCs w:val="24"/>
          <w:lang w:eastAsia="ru-RU"/>
        </w:rPr>
      </w:pP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Произведены расчеты за потребленные топливно-энергетические ресурсы – 64 млн. 212 тыс. руб. из них 17 млн. 673 тыс. руб. - за счет собственных средств, что составляет 28% от общей суммы расходов на  указанные цели.</w:t>
      </w:r>
    </w:p>
    <w:p w:rsidR="00F32CE1" w:rsidRPr="00A118DA" w:rsidRDefault="00F32CE1" w:rsidP="00A118DA">
      <w:pPr>
        <w:spacing w:after="0" w:line="240" w:lineRule="auto"/>
        <w:jc w:val="both"/>
        <w:rPr>
          <w:rFonts w:ascii="Arial" w:eastAsia="Times New Roman" w:hAnsi="Arial" w:cs="Arial"/>
          <w:sz w:val="24"/>
          <w:szCs w:val="24"/>
          <w:lang w:eastAsia="ru-RU"/>
        </w:rPr>
      </w:pP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В округе  реализовывалась 21 муниципальная программа. Расходы на  их реализацию в 2022 году составили 595 млн. 624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w:t>
      </w:r>
      <w:proofErr w:type="spellEnd"/>
      <w:r w:rsidRPr="00A118DA">
        <w:rPr>
          <w:rFonts w:ascii="Arial" w:eastAsia="Times New Roman" w:hAnsi="Arial" w:cs="Arial"/>
          <w:sz w:val="24"/>
          <w:szCs w:val="24"/>
          <w:lang w:eastAsia="ru-RU"/>
        </w:rPr>
        <w:t xml:space="preserve">. из них 10 млн. 876 тыс. руб. – средства федерального бюджета, остальное - средства области и собственные средства.  </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w:t>
      </w:r>
      <w:proofErr w:type="spellStart"/>
      <w:r w:rsidRPr="00A118DA">
        <w:rPr>
          <w:rFonts w:ascii="Arial" w:eastAsia="Times New Roman" w:hAnsi="Arial" w:cs="Arial"/>
          <w:sz w:val="24"/>
          <w:szCs w:val="24"/>
          <w:lang w:eastAsia="ru-RU"/>
        </w:rPr>
        <w:t>Лебяжьевский</w:t>
      </w:r>
      <w:proofErr w:type="spellEnd"/>
      <w:r w:rsidRPr="00A118DA">
        <w:rPr>
          <w:rFonts w:ascii="Arial" w:eastAsia="Times New Roman" w:hAnsi="Arial" w:cs="Arial"/>
          <w:sz w:val="24"/>
          <w:szCs w:val="24"/>
          <w:lang w:eastAsia="ru-RU"/>
        </w:rPr>
        <w:t xml:space="preserve"> муниципальный округ, как и в предыдущие годы, принимает активное участие в областных программах на условиях </w:t>
      </w:r>
      <w:proofErr w:type="spellStart"/>
      <w:r w:rsidRPr="00A118DA">
        <w:rPr>
          <w:rFonts w:ascii="Arial" w:eastAsia="Times New Roman" w:hAnsi="Arial" w:cs="Arial"/>
          <w:sz w:val="24"/>
          <w:szCs w:val="24"/>
          <w:lang w:eastAsia="ru-RU"/>
        </w:rPr>
        <w:t>софинансирования</w:t>
      </w:r>
      <w:proofErr w:type="spellEnd"/>
      <w:r w:rsidRPr="00A118DA">
        <w:rPr>
          <w:rFonts w:ascii="Arial" w:eastAsia="Times New Roman" w:hAnsi="Arial" w:cs="Arial"/>
          <w:sz w:val="24"/>
          <w:szCs w:val="24"/>
          <w:lang w:eastAsia="ru-RU"/>
        </w:rPr>
        <w:t xml:space="preserve">. Так в 2022 году привлечены средства федерального и областного бюджетов на реализацию программы формирования современной городской среды в размере 7 млн. 990 тысяч руб., средств бюджета округа было направлено 799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 xml:space="preserve">. Общая сумма на указанные цели составила  8 млн. 789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Так же, в 2022 году:</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проведена разработка проектно-сметной документации по капитальному ремонту здания музея на сумму 400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проведена экспертиза проектно-сметной документации по скейтпарку стоимостью 104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на реконструкцию и </w:t>
      </w:r>
      <w:proofErr w:type="spellStart"/>
      <w:r w:rsidRPr="00A118DA">
        <w:rPr>
          <w:rFonts w:ascii="Arial" w:eastAsia="Times New Roman" w:hAnsi="Arial" w:cs="Arial"/>
          <w:sz w:val="24"/>
          <w:szCs w:val="24"/>
          <w:lang w:eastAsia="ru-RU"/>
        </w:rPr>
        <w:t>техперевооружение</w:t>
      </w:r>
      <w:proofErr w:type="spellEnd"/>
      <w:r w:rsidRPr="00A118DA">
        <w:rPr>
          <w:rFonts w:ascii="Arial" w:eastAsia="Times New Roman" w:hAnsi="Arial" w:cs="Arial"/>
          <w:sz w:val="24"/>
          <w:szCs w:val="24"/>
          <w:lang w:eastAsia="ru-RU"/>
        </w:rPr>
        <w:t xml:space="preserve"> инженерной инфраструктуры муниципальных образований Курганской области (приобретение и монтаж котельного оборудования) направлено 138 млн. 727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 xml:space="preserve">, из них 131 млн. 790 </w:t>
      </w:r>
      <w:proofErr w:type="spellStart"/>
      <w:r w:rsidRPr="00A118DA">
        <w:rPr>
          <w:rFonts w:ascii="Arial" w:eastAsia="Times New Roman" w:hAnsi="Arial" w:cs="Arial"/>
          <w:sz w:val="24"/>
          <w:szCs w:val="24"/>
          <w:lang w:eastAsia="ru-RU"/>
        </w:rPr>
        <w:t>тыс.руб</w:t>
      </w:r>
      <w:proofErr w:type="spellEnd"/>
      <w:r w:rsidRPr="00A118DA">
        <w:rPr>
          <w:rFonts w:ascii="Arial" w:eastAsia="Times New Roman" w:hAnsi="Arial" w:cs="Arial"/>
          <w:sz w:val="24"/>
          <w:szCs w:val="24"/>
          <w:lang w:eastAsia="ru-RU"/>
        </w:rPr>
        <w:t xml:space="preserve"> – средства областного бюджета и 6 млн. 937 </w:t>
      </w:r>
      <w:proofErr w:type="spellStart"/>
      <w:r w:rsidRPr="00A118DA">
        <w:rPr>
          <w:rFonts w:ascii="Arial" w:eastAsia="Times New Roman" w:hAnsi="Arial" w:cs="Arial"/>
          <w:sz w:val="24"/>
          <w:szCs w:val="24"/>
          <w:lang w:eastAsia="ru-RU"/>
        </w:rPr>
        <w:t>тыс.рублей</w:t>
      </w:r>
      <w:proofErr w:type="spellEnd"/>
      <w:r w:rsidRPr="00A118DA">
        <w:rPr>
          <w:rFonts w:ascii="Arial" w:eastAsia="Times New Roman" w:hAnsi="Arial" w:cs="Arial"/>
          <w:sz w:val="24"/>
          <w:szCs w:val="24"/>
          <w:lang w:eastAsia="ru-RU"/>
        </w:rPr>
        <w:t xml:space="preserve"> – средства бюджета округа;</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на приобретение и монтаж системы автоматизации водоразборных скважин на </w:t>
      </w:r>
      <w:proofErr w:type="spellStart"/>
      <w:r w:rsidRPr="00A118DA">
        <w:rPr>
          <w:rFonts w:ascii="Arial" w:eastAsia="Times New Roman" w:hAnsi="Arial" w:cs="Arial"/>
          <w:sz w:val="24"/>
          <w:szCs w:val="24"/>
          <w:lang w:eastAsia="ru-RU"/>
        </w:rPr>
        <w:t>Баксарском</w:t>
      </w:r>
      <w:proofErr w:type="spellEnd"/>
      <w:r w:rsidRPr="00A118DA">
        <w:rPr>
          <w:rFonts w:ascii="Arial" w:eastAsia="Times New Roman" w:hAnsi="Arial" w:cs="Arial"/>
          <w:sz w:val="24"/>
          <w:szCs w:val="24"/>
          <w:lang w:eastAsia="ru-RU"/>
        </w:rPr>
        <w:t xml:space="preserve"> месторождении направлено 3 млн. 281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 xml:space="preserve">, из них 3 млн. 117 </w:t>
      </w:r>
      <w:proofErr w:type="spellStart"/>
      <w:r w:rsidRPr="00A118DA">
        <w:rPr>
          <w:rFonts w:ascii="Arial" w:eastAsia="Times New Roman" w:hAnsi="Arial" w:cs="Arial"/>
          <w:sz w:val="24"/>
          <w:szCs w:val="24"/>
          <w:lang w:eastAsia="ru-RU"/>
        </w:rPr>
        <w:t>тыс.руб</w:t>
      </w:r>
      <w:proofErr w:type="spellEnd"/>
      <w:r w:rsidRPr="00A118DA">
        <w:rPr>
          <w:rFonts w:ascii="Arial" w:eastAsia="Times New Roman" w:hAnsi="Arial" w:cs="Arial"/>
          <w:sz w:val="24"/>
          <w:szCs w:val="24"/>
          <w:lang w:eastAsia="ru-RU"/>
        </w:rPr>
        <w:t xml:space="preserve">. – средства областного бюджета, 164 </w:t>
      </w:r>
      <w:proofErr w:type="spellStart"/>
      <w:r w:rsidRPr="00A118DA">
        <w:rPr>
          <w:rFonts w:ascii="Arial" w:eastAsia="Times New Roman" w:hAnsi="Arial" w:cs="Arial"/>
          <w:sz w:val="24"/>
          <w:szCs w:val="24"/>
          <w:lang w:eastAsia="ru-RU"/>
        </w:rPr>
        <w:t>тыс.рублей</w:t>
      </w:r>
      <w:proofErr w:type="spellEnd"/>
      <w:r w:rsidRPr="00A118DA">
        <w:rPr>
          <w:rFonts w:ascii="Arial" w:eastAsia="Times New Roman" w:hAnsi="Arial" w:cs="Arial"/>
          <w:sz w:val="24"/>
          <w:szCs w:val="24"/>
          <w:lang w:eastAsia="ru-RU"/>
        </w:rPr>
        <w:t xml:space="preserve"> – средства бюджета округа;</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на оснащение котельных Лебяжьевского муниципального округа оборудованием по водоподготовке для соблюдения водно-химического режима в 2022 году направлено 1 млн. 300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 xml:space="preserve"> (1 млн. 235 </w:t>
      </w:r>
      <w:proofErr w:type="spellStart"/>
      <w:r w:rsidRPr="00A118DA">
        <w:rPr>
          <w:rFonts w:ascii="Arial" w:eastAsia="Times New Roman" w:hAnsi="Arial" w:cs="Arial"/>
          <w:sz w:val="24"/>
          <w:szCs w:val="24"/>
          <w:lang w:eastAsia="ru-RU"/>
        </w:rPr>
        <w:t>тыс.руб</w:t>
      </w:r>
      <w:proofErr w:type="spellEnd"/>
      <w:r w:rsidRPr="00A118DA">
        <w:rPr>
          <w:rFonts w:ascii="Arial" w:eastAsia="Times New Roman" w:hAnsi="Arial" w:cs="Arial"/>
          <w:sz w:val="24"/>
          <w:szCs w:val="24"/>
          <w:lang w:eastAsia="ru-RU"/>
        </w:rPr>
        <w:t xml:space="preserve">. и 65 </w:t>
      </w:r>
      <w:proofErr w:type="spellStart"/>
      <w:r w:rsidRPr="00A118DA">
        <w:rPr>
          <w:rFonts w:ascii="Arial" w:eastAsia="Times New Roman" w:hAnsi="Arial" w:cs="Arial"/>
          <w:sz w:val="24"/>
          <w:szCs w:val="24"/>
          <w:lang w:eastAsia="ru-RU"/>
        </w:rPr>
        <w:t>тыс.руб</w:t>
      </w:r>
      <w:proofErr w:type="spellEnd"/>
      <w:r w:rsidRPr="00A118DA">
        <w:rPr>
          <w:rFonts w:ascii="Arial" w:eastAsia="Times New Roman" w:hAnsi="Arial" w:cs="Arial"/>
          <w:sz w:val="24"/>
          <w:szCs w:val="24"/>
          <w:lang w:eastAsia="ru-RU"/>
        </w:rPr>
        <w:t>. – средства областного и местного бюджетов соответственно);</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на капитальный ремонт </w:t>
      </w:r>
      <w:proofErr w:type="spellStart"/>
      <w:r w:rsidRPr="00A118DA">
        <w:rPr>
          <w:rFonts w:ascii="Arial" w:eastAsia="Times New Roman" w:hAnsi="Arial" w:cs="Arial"/>
          <w:sz w:val="24"/>
          <w:szCs w:val="24"/>
          <w:lang w:eastAsia="ru-RU"/>
        </w:rPr>
        <w:t>отмостков</w:t>
      </w:r>
      <w:proofErr w:type="spellEnd"/>
      <w:r w:rsidRPr="00A118DA">
        <w:rPr>
          <w:rFonts w:ascii="Arial" w:eastAsia="Times New Roman" w:hAnsi="Arial" w:cs="Arial"/>
          <w:sz w:val="24"/>
          <w:szCs w:val="24"/>
          <w:lang w:eastAsia="ru-RU"/>
        </w:rPr>
        <w:t xml:space="preserve"> и прилегающей территории </w:t>
      </w:r>
      <w:proofErr w:type="spellStart"/>
      <w:r w:rsidRPr="00A118DA">
        <w:rPr>
          <w:rFonts w:ascii="Arial" w:eastAsia="Times New Roman" w:hAnsi="Arial" w:cs="Arial"/>
          <w:sz w:val="24"/>
          <w:szCs w:val="24"/>
          <w:lang w:eastAsia="ru-RU"/>
        </w:rPr>
        <w:t>Лебяжьевской</w:t>
      </w:r>
      <w:proofErr w:type="spellEnd"/>
      <w:r w:rsidRPr="00A118DA">
        <w:rPr>
          <w:rFonts w:ascii="Arial" w:eastAsia="Times New Roman" w:hAnsi="Arial" w:cs="Arial"/>
          <w:sz w:val="24"/>
          <w:szCs w:val="24"/>
          <w:lang w:eastAsia="ru-RU"/>
        </w:rPr>
        <w:t xml:space="preserve"> СОШ направлено 1 млн. 29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 на капитальный ремонт кровли и помещений спортивного зала </w:t>
      </w:r>
      <w:proofErr w:type="spellStart"/>
      <w:r w:rsidRPr="00A118DA">
        <w:rPr>
          <w:rFonts w:ascii="Arial" w:eastAsia="Times New Roman" w:hAnsi="Arial" w:cs="Arial"/>
          <w:sz w:val="24"/>
          <w:szCs w:val="24"/>
          <w:lang w:eastAsia="ru-RU"/>
        </w:rPr>
        <w:t>Лебяжьевской</w:t>
      </w:r>
      <w:proofErr w:type="spellEnd"/>
      <w:r w:rsidRPr="00A118DA">
        <w:rPr>
          <w:rFonts w:ascii="Arial" w:eastAsia="Times New Roman" w:hAnsi="Arial" w:cs="Arial"/>
          <w:sz w:val="24"/>
          <w:szCs w:val="24"/>
          <w:lang w:eastAsia="ru-RU"/>
        </w:rPr>
        <w:t xml:space="preserve"> СОШ привлечено 3 млн. 582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w:t>
      </w:r>
      <w:proofErr w:type="spellEnd"/>
      <w:r w:rsidRPr="00A118DA">
        <w:rPr>
          <w:rFonts w:ascii="Arial" w:eastAsia="Times New Roman" w:hAnsi="Arial" w:cs="Arial"/>
          <w:sz w:val="24"/>
          <w:szCs w:val="24"/>
          <w:lang w:eastAsia="ru-RU"/>
        </w:rPr>
        <w:t xml:space="preserve">. – средства федерального и областного бюджетов и 36 </w:t>
      </w:r>
      <w:proofErr w:type="spellStart"/>
      <w:r w:rsidRPr="00A118DA">
        <w:rPr>
          <w:rFonts w:ascii="Arial" w:eastAsia="Times New Roman" w:hAnsi="Arial" w:cs="Arial"/>
          <w:sz w:val="24"/>
          <w:szCs w:val="24"/>
          <w:lang w:eastAsia="ru-RU"/>
        </w:rPr>
        <w:t>тыс.руб</w:t>
      </w:r>
      <w:proofErr w:type="spellEnd"/>
      <w:r w:rsidRPr="00A118DA">
        <w:rPr>
          <w:rFonts w:ascii="Arial" w:eastAsia="Times New Roman" w:hAnsi="Arial" w:cs="Arial"/>
          <w:sz w:val="24"/>
          <w:szCs w:val="24"/>
          <w:lang w:eastAsia="ru-RU"/>
        </w:rPr>
        <w:t xml:space="preserve">. – средства бюджета округа. Общая сумма расходов составила 3 млн. 618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w:t>
      </w:r>
    </w:p>
    <w:p w:rsidR="00F32CE1"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Расходы на дорожное хозяйство в 2022 году составили 33 млн. 590 тыс. руб.,  (26 млн. 315 </w:t>
      </w:r>
      <w:proofErr w:type="spellStart"/>
      <w:r w:rsidRPr="00A118DA">
        <w:rPr>
          <w:rFonts w:ascii="Arial" w:eastAsia="Times New Roman" w:hAnsi="Arial" w:cs="Arial"/>
          <w:sz w:val="24"/>
          <w:szCs w:val="24"/>
          <w:lang w:eastAsia="ru-RU"/>
        </w:rPr>
        <w:t>тыс</w:t>
      </w:r>
      <w:proofErr w:type="gramStart"/>
      <w:r w:rsidRPr="00A118DA">
        <w:rPr>
          <w:rFonts w:ascii="Arial" w:eastAsia="Times New Roman" w:hAnsi="Arial" w:cs="Arial"/>
          <w:sz w:val="24"/>
          <w:szCs w:val="24"/>
          <w:lang w:eastAsia="ru-RU"/>
        </w:rPr>
        <w:t>.р</w:t>
      </w:r>
      <w:proofErr w:type="gramEnd"/>
      <w:r w:rsidRPr="00A118DA">
        <w:rPr>
          <w:rFonts w:ascii="Arial" w:eastAsia="Times New Roman" w:hAnsi="Arial" w:cs="Arial"/>
          <w:sz w:val="24"/>
          <w:szCs w:val="24"/>
          <w:lang w:eastAsia="ru-RU"/>
        </w:rPr>
        <w:t>ублей</w:t>
      </w:r>
      <w:proofErr w:type="spellEnd"/>
      <w:r w:rsidRPr="00A118DA">
        <w:rPr>
          <w:rFonts w:ascii="Arial" w:eastAsia="Times New Roman" w:hAnsi="Arial" w:cs="Arial"/>
          <w:sz w:val="24"/>
          <w:szCs w:val="24"/>
          <w:lang w:eastAsia="ru-RU"/>
        </w:rPr>
        <w:t xml:space="preserve"> – средства областного бюджета, 7 млн. 275 </w:t>
      </w:r>
      <w:proofErr w:type="spellStart"/>
      <w:r w:rsidRPr="00A118DA">
        <w:rPr>
          <w:rFonts w:ascii="Arial" w:eastAsia="Times New Roman" w:hAnsi="Arial" w:cs="Arial"/>
          <w:sz w:val="24"/>
          <w:szCs w:val="24"/>
          <w:lang w:eastAsia="ru-RU"/>
        </w:rPr>
        <w:t>тыс.рублей</w:t>
      </w:r>
      <w:proofErr w:type="spellEnd"/>
      <w:r w:rsidRPr="00A118DA">
        <w:rPr>
          <w:rFonts w:ascii="Arial" w:eastAsia="Times New Roman" w:hAnsi="Arial" w:cs="Arial"/>
          <w:sz w:val="24"/>
          <w:szCs w:val="24"/>
          <w:lang w:eastAsia="ru-RU"/>
        </w:rPr>
        <w:t xml:space="preserve"> – средства бюджета округа).</w:t>
      </w:r>
    </w:p>
    <w:p w:rsidR="0068388F" w:rsidRPr="00A118DA" w:rsidRDefault="00F32CE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Объем текущей кредиторской задолженности на 1 января 2023 года составил 347 тысяч рублей. Просроченной кредиторской задолженности нет.</w:t>
      </w:r>
    </w:p>
    <w:p w:rsidR="00F32CE1" w:rsidRPr="00A118DA" w:rsidRDefault="00F32CE1" w:rsidP="00A118DA">
      <w:pPr>
        <w:spacing w:after="0" w:line="240" w:lineRule="auto"/>
        <w:jc w:val="both"/>
        <w:rPr>
          <w:rFonts w:ascii="Arial" w:hAnsi="Arial" w:cs="Arial"/>
          <w:b/>
          <w:sz w:val="24"/>
          <w:szCs w:val="24"/>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Сельское хозяйство</w:t>
      </w:r>
    </w:p>
    <w:p w:rsidR="00894FE5" w:rsidRPr="00A118DA" w:rsidRDefault="00585993" w:rsidP="00A118DA">
      <w:pPr>
        <w:spacing w:after="0" w:line="240" w:lineRule="auto"/>
        <w:jc w:val="center"/>
        <w:rPr>
          <w:rFonts w:ascii="Arial" w:hAnsi="Arial" w:cs="Arial"/>
          <w:sz w:val="24"/>
          <w:szCs w:val="24"/>
        </w:rPr>
      </w:pPr>
      <w:r w:rsidRPr="00A118DA">
        <w:rPr>
          <w:rFonts w:ascii="Arial" w:hAnsi="Arial" w:cs="Arial"/>
          <w:sz w:val="24"/>
          <w:szCs w:val="24"/>
        </w:rPr>
        <w:t>Ведущей отраслью экономики округа</w:t>
      </w:r>
      <w:r w:rsidR="00894FE5" w:rsidRPr="00A118DA">
        <w:rPr>
          <w:rFonts w:ascii="Arial" w:hAnsi="Arial" w:cs="Arial"/>
          <w:sz w:val="24"/>
          <w:szCs w:val="24"/>
        </w:rPr>
        <w:t xml:space="preserve"> является сельское хозяйство.</w:t>
      </w:r>
    </w:p>
    <w:p w:rsidR="00F32CE1" w:rsidRPr="00A118DA" w:rsidRDefault="00585993"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r w:rsidR="00F32CE1" w:rsidRPr="00A118DA">
        <w:rPr>
          <w:rFonts w:ascii="Arial" w:eastAsia="Times New Roman" w:hAnsi="Arial" w:cs="Arial"/>
          <w:color w:val="000000"/>
          <w:sz w:val="24"/>
          <w:szCs w:val="24"/>
          <w:shd w:val="clear" w:color="auto" w:fill="FFFFFF"/>
          <w:lang w:eastAsia="ru-RU"/>
        </w:rPr>
        <w:t xml:space="preserve"> В 2022 году посевная площадь сельскохозяйственных культур составила 70707 га, яровой сев был проведён на площади 660 га, в том числе зерновые и зернобобовые культуры на площади 48547 га. Валовой сбор зерна составил 108976 тонн, средняя урожайность 22,0 ц/га. </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На площади 17323 га размещены   технические культуры. Внесено 2398 тонны минеральных удобрений в физическом весе</w:t>
      </w:r>
      <w:proofErr w:type="gramStart"/>
      <w:r w:rsidRPr="00A118DA">
        <w:rPr>
          <w:rFonts w:ascii="Arial" w:eastAsia="Times New Roman" w:hAnsi="Arial" w:cs="Arial"/>
          <w:color w:val="000000"/>
          <w:sz w:val="24"/>
          <w:szCs w:val="24"/>
          <w:shd w:val="clear" w:color="auto" w:fill="FFFFFF"/>
          <w:lang w:eastAsia="ru-RU"/>
        </w:rPr>
        <w:t xml:space="preserve"> .</w:t>
      </w:r>
      <w:proofErr w:type="gramEnd"/>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Под урожай 2022 года подготовлено 66542 га паров и зяби.</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proofErr w:type="spellStart"/>
      <w:r w:rsidRPr="00A118DA">
        <w:rPr>
          <w:rFonts w:ascii="Arial" w:eastAsia="Times New Roman" w:hAnsi="Arial" w:cs="Arial"/>
          <w:color w:val="000000"/>
          <w:sz w:val="24"/>
          <w:szCs w:val="24"/>
          <w:shd w:val="clear" w:color="auto" w:fill="FFFFFF"/>
          <w:lang w:eastAsia="ru-RU"/>
        </w:rPr>
        <w:lastRenderedPageBreak/>
        <w:t>Культуртехнические</w:t>
      </w:r>
      <w:proofErr w:type="spellEnd"/>
      <w:r w:rsidRPr="00A118DA">
        <w:rPr>
          <w:rFonts w:ascii="Arial" w:eastAsia="Times New Roman" w:hAnsi="Arial" w:cs="Arial"/>
          <w:color w:val="000000"/>
          <w:sz w:val="24"/>
          <w:szCs w:val="24"/>
          <w:shd w:val="clear" w:color="auto" w:fill="FFFFFF"/>
          <w:lang w:eastAsia="ru-RU"/>
        </w:rPr>
        <w:t xml:space="preserve"> мероприятия проведены на площади 3234га.</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p>
    <w:p w:rsidR="00F32CE1" w:rsidRPr="00A118DA" w:rsidRDefault="00585993"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r w:rsidR="00F32CE1" w:rsidRPr="00A118DA">
        <w:rPr>
          <w:rFonts w:ascii="Arial" w:eastAsia="Times New Roman" w:hAnsi="Arial" w:cs="Arial"/>
          <w:color w:val="000000"/>
          <w:sz w:val="24"/>
          <w:szCs w:val="24"/>
          <w:shd w:val="clear" w:color="auto" w:fill="FFFFFF"/>
          <w:lang w:eastAsia="ru-RU"/>
        </w:rPr>
        <w:t>За 12 месяцев 2022 года предприятиями приобретено   сельскохозяйственной техники и оборудования на   сумму 224 млн. руб.</w:t>
      </w:r>
    </w:p>
    <w:p w:rsidR="00F32CE1" w:rsidRPr="00A118DA" w:rsidRDefault="00585993"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r w:rsidR="00F32CE1" w:rsidRPr="00A118DA">
        <w:rPr>
          <w:rFonts w:ascii="Arial" w:eastAsia="Times New Roman" w:hAnsi="Arial" w:cs="Arial"/>
          <w:color w:val="000000"/>
          <w:sz w:val="24"/>
          <w:szCs w:val="24"/>
          <w:shd w:val="clear" w:color="auto" w:fill="FFFFFF"/>
          <w:lang w:eastAsia="ru-RU"/>
        </w:rPr>
        <w:t>В 2022году получено 6 грантов по программе поддержка начинающих фермеров на сумму 23,5млн. руб.</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По  программе поддержка граждан ведущих личное  подсобное хозяйство приобретено 8 голов сельскохозяйственных животных.</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На 1.01.2023 года поголовье КРС в предприятиях всех форм собственности составило 3713 голов, в </w:t>
      </w:r>
      <w:proofErr w:type="spellStart"/>
      <w:r w:rsidRPr="00A118DA">
        <w:rPr>
          <w:rFonts w:ascii="Arial" w:eastAsia="Times New Roman" w:hAnsi="Arial" w:cs="Arial"/>
          <w:color w:val="000000"/>
          <w:sz w:val="24"/>
          <w:szCs w:val="24"/>
          <w:shd w:val="clear" w:color="auto" w:fill="FFFFFF"/>
          <w:lang w:eastAsia="ru-RU"/>
        </w:rPr>
        <w:t>т.ч</w:t>
      </w:r>
      <w:proofErr w:type="spellEnd"/>
      <w:r w:rsidRPr="00A118DA">
        <w:rPr>
          <w:rFonts w:ascii="Arial" w:eastAsia="Times New Roman" w:hAnsi="Arial" w:cs="Arial"/>
          <w:color w:val="000000"/>
          <w:sz w:val="24"/>
          <w:szCs w:val="24"/>
          <w:shd w:val="clear" w:color="auto" w:fill="FFFFFF"/>
          <w:lang w:eastAsia="ru-RU"/>
        </w:rPr>
        <w:t xml:space="preserve">.  коров 1706голов.   Всего в районе животноводством занимаются 4 коллективных хозяйства и 17 </w:t>
      </w:r>
      <w:proofErr w:type="gramStart"/>
      <w:r w:rsidRPr="00A118DA">
        <w:rPr>
          <w:rFonts w:ascii="Arial" w:eastAsia="Times New Roman" w:hAnsi="Arial" w:cs="Arial"/>
          <w:color w:val="000000"/>
          <w:sz w:val="24"/>
          <w:szCs w:val="24"/>
          <w:shd w:val="clear" w:color="auto" w:fill="FFFFFF"/>
          <w:lang w:eastAsia="ru-RU"/>
        </w:rPr>
        <w:t>К(</w:t>
      </w:r>
      <w:proofErr w:type="gramEnd"/>
      <w:r w:rsidRPr="00A118DA">
        <w:rPr>
          <w:rFonts w:ascii="Arial" w:eastAsia="Times New Roman" w:hAnsi="Arial" w:cs="Arial"/>
          <w:color w:val="000000"/>
          <w:sz w:val="24"/>
          <w:szCs w:val="24"/>
          <w:shd w:val="clear" w:color="auto" w:fill="FFFFFF"/>
          <w:lang w:eastAsia="ru-RU"/>
        </w:rPr>
        <w:t xml:space="preserve">Ф)Х. Валовое производство молока в сельхозпредприятиях за 2022 год составило   2195 тонн, надой на одну фуражную корову 4448 кг.   </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От реализации сельскохозяйственной продукции, оказания услуг в 2022 году коллективными предприятиями района получена прибыль   203 </w:t>
      </w:r>
      <w:proofErr w:type="spellStart"/>
      <w:r w:rsidRPr="00A118DA">
        <w:rPr>
          <w:rFonts w:ascii="Arial" w:eastAsia="Times New Roman" w:hAnsi="Arial" w:cs="Arial"/>
          <w:color w:val="000000"/>
          <w:sz w:val="24"/>
          <w:szCs w:val="24"/>
          <w:shd w:val="clear" w:color="auto" w:fill="FFFFFF"/>
          <w:lang w:eastAsia="ru-RU"/>
        </w:rPr>
        <w:t>млн</w:t>
      </w:r>
      <w:proofErr w:type="gramStart"/>
      <w:r w:rsidRPr="00A118DA">
        <w:rPr>
          <w:rFonts w:ascii="Arial" w:eastAsia="Times New Roman" w:hAnsi="Arial" w:cs="Arial"/>
          <w:color w:val="000000"/>
          <w:sz w:val="24"/>
          <w:szCs w:val="24"/>
          <w:shd w:val="clear" w:color="auto" w:fill="FFFFFF"/>
          <w:lang w:eastAsia="ru-RU"/>
        </w:rPr>
        <w:t>.р</w:t>
      </w:r>
      <w:proofErr w:type="gramEnd"/>
      <w:r w:rsidRPr="00A118DA">
        <w:rPr>
          <w:rFonts w:ascii="Arial" w:eastAsia="Times New Roman" w:hAnsi="Arial" w:cs="Arial"/>
          <w:color w:val="000000"/>
          <w:sz w:val="24"/>
          <w:szCs w:val="24"/>
          <w:shd w:val="clear" w:color="auto" w:fill="FFFFFF"/>
          <w:lang w:eastAsia="ru-RU"/>
        </w:rPr>
        <w:t>уб</w:t>
      </w:r>
      <w:proofErr w:type="spellEnd"/>
      <w:r w:rsidRPr="00A118DA">
        <w:rPr>
          <w:rFonts w:ascii="Arial" w:eastAsia="Times New Roman" w:hAnsi="Arial" w:cs="Arial"/>
          <w:color w:val="000000"/>
          <w:sz w:val="24"/>
          <w:szCs w:val="24"/>
          <w:shd w:val="clear" w:color="auto" w:fill="FFFFFF"/>
          <w:lang w:eastAsia="ru-RU"/>
        </w:rPr>
        <w:t>., чистая прибыль в размере 198 млн. руб.</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От реализации продукции растениеводства получена прибыль 232 </w:t>
      </w:r>
      <w:proofErr w:type="gramStart"/>
      <w:r w:rsidRPr="00A118DA">
        <w:rPr>
          <w:rFonts w:ascii="Arial" w:eastAsia="Times New Roman" w:hAnsi="Arial" w:cs="Arial"/>
          <w:color w:val="000000"/>
          <w:sz w:val="24"/>
          <w:szCs w:val="24"/>
          <w:shd w:val="clear" w:color="auto" w:fill="FFFFFF"/>
          <w:lang w:eastAsia="ru-RU"/>
        </w:rPr>
        <w:t>млн</w:t>
      </w:r>
      <w:proofErr w:type="gramEnd"/>
      <w:r w:rsidRPr="00A118DA">
        <w:rPr>
          <w:rFonts w:ascii="Arial" w:eastAsia="Times New Roman" w:hAnsi="Arial" w:cs="Arial"/>
          <w:color w:val="000000"/>
          <w:sz w:val="24"/>
          <w:szCs w:val="24"/>
          <w:shd w:val="clear" w:color="auto" w:fill="FFFFFF"/>
          <w:lang w:eastAsia="ru-RU"/>
        </w:rPr>
        <w:t xml:space="preserve"> руб. Рентабельность производства зерновых культур составила 41,4%, рентабельность производства масличных культур составила79,6%</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Среднемесячная заработная плата составила 21564 руб. внесено налогов и сборов в бюджеты всех уровней 30,0 млн. руб. </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p>
    <w:p w:rsidR="00F32CE1" w:rsidRPr="00A118DA" w:rsidRDefault="00585993"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В 2022</w:t>
      </w:r>
      <w:r w:rsidR="00F32CE1" w:rsidRPr="00A118DA">
        <w:rPr>
          <w:rFonts w:ascii="Arial" w:eastAsia="Times New Roman" w:hAnsi="Arial" w:cs="Arial"/>
          <w:color w:val="000000"/>
          <w:sz w:val="24"/>
          <w:szCs w:val="24"/>
          <w:shd w:val="clear" w:color="auto" w:fill="FFFFFF"/>
          <w:lang w:eastAsia="ru-RU"/>
        </w:rPr>
        <w:t xml:space="preserve"> году получено субсидий из бюджетов всех уровней - 39 млн. руб.  в </w:t>
      </w:r>
      <w:proofErr w:type="spellStart"/>
      <w:r w:rsidR="00F32CE1" w:rsidRPr="00A118DA">
        <w:rPr>
          <w:rFonts w:ascii="Arial" w:eastAsia="Times New Roman" w:hAnsi="Arial" w:cs="Arial"/>
          <w:color w:val="000000"/>
          <w:sz w:val="24"/>
          <w:szCs w:val="24"/>
          <w:shd w:val="clear" w:color="auto" w:fill="FFFFFF"/>
          <w:lang w:eastAsia="ru-RU"/>
        </w:rPr>
        <w:t>т.ч</w:t>
      </w:r>
      <w:proofErr w:type="spellEnd"/>
      <w:r w:rsidR="00F32CE1" w:rsidRPr="00A118DA">
        <w:rPr>
          <w:rFonts w:ascii="Arial" w:eastAsia="Times New Roman" w:hAnsi="Arial" w:cs="Arial"/>
          <w:color w:val="000000"/>
          <w:sz w:val="24"/>
          <w:szCs w:val="24"/>
          <w:shd w:val="clear" w:color="auto" w:fill="FFFFFF"/>
          <w:lang w:eastAsia="ru-RU"/>
        </w:rPr>
        <w:t>. из федерального бюджета- 27,3 млн. руб., из регионального бюджета 11,7 млн.  руб.</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r w:rsidRPr="00A118DA">
        <w:rPr>
          <w:rFonts w:ascii="Arial" w:eastAsia="Times New Roman" w:hAnsi="Arial" w:cs="Arial"/>
          <w:color w:val="000000"/>
          <w:sz w:val="24"/>
          <w:szCs w:val="24"/>
          <w:shd w:val="clear" w:color="auto" w:fill="FFFFFF"/>
          <w:lang w:eastAsia="ru-RU"/>
        </w:rPr>
        <w:tab/>
        <w:t xml:space="preserve">    В рамках мероприятий государственной программы Курганской области «Комплексное развитие сельских территорий» пройдет конкурсный отбор на следующие мероприятия: газификация п. Лебяжье в  сумме 122,8 </w:t>
      </w:r>
      <w:proofErr w:type="gramStart"/>
      <w:r w:rsidRPr="00A118DA">
        <w:rPr>
          <w:rFonts w:ascii="Arial" w:eastAsia="Times New Roman" w:hAnsi="Arial" w:cs="Arial"/>
          <w:color w:val="000000"/>
          <w:sz w:val="24"/>
          <w:szCs w:val="24"/>
          <w:shd w:val="clear" w:color="auto" w:fill="FFFFFF"/>
          <w:lang w:eastAsia="ru-RU"/>
        </w:rPr>
        <w:t>млн</w:t>
      </w:r>
      <w:proofErr w:type="gramEnd"/>
      <w:r w:rsidRPr="00A118DA">
        <w:rPr>
          <w:rFonts w:ascii="Arial" w:eastAsia="Times New Roman" w:hAnsi="Arial" w:cs="Arial"/>
          <w:color w:val="000000"/>
          <w:sz w:val="24"/>
          <w:szCs w:val="24"/>
          <w:shd w:val="clear" w:color="auto" w:fill="FFFFFF"/>
          <w:lang w:eastAsia="ru-RU"/>
        </w:rPr>
        <w:t xml:space="preserve"> </w:t>
      </w:r>
      <w:proofErr w:type="spellStart"/>
      <w:r w:rsidRPr="00A118DA">
        <w:rPr>
          <w:rFonts w:ascii="Arial" w:eastAsia="Times New Roman" w:hAnsi="Arial" w:cs="Arial"/>
          <w:color w:val="000000"/>
          <w:sz w:val="24"/>
          <w:szCs w:val="24"/>
          <w:shd w:val="clear" w:color="auto" w:fill="FFFFFF"/>
          <w:lang w:eastAsia="ru-RU"/>
        </w:rPr>
        <w:t>руб</w:t>
      </w:r>
      <w:proofErr w:type="spellEnd"/>
      <w:r w:rsidRPr="00A118DA">
        <w:rPr>
          <w:rFonts w:ascii="Arial" w:eastAsia="Times New Roman" w:hAnsi="Arial" w:cs="Arial"/>
          <w:color w:val="000000"/>
          <w:sz w:val="24"/>
          <w:szCs w:val="24"/>
          <w:shd w:val="clear" w:color="auto" w:fill="FFFFFF"/>
          <w:lang w:eastAsia="ru-RU"/>
        </w:rPr>
        <w:t xml:space="preserve">, ремонт  </w:t>
      </w:r>
      <w:proofErr w:type="spellStart"/>
      <w:r w:rsidRPr="00A118DA">
        <w:rPr>
          <w:rFonts w:ascii="Arial" w:eastAsia="Times New Roman" w:hAnsi="Arial" w:cs="Arial"/>
          <w:color w:val="000000"/>
          <w:sz w:val="24"/>
          <w:szCs w:val="24"/>
          <w:shd w:val="clear" w:color="auto" w:fill="FFFFFF"/>
          <w:lang w:eastAsia="ru-RU"/>
        </w:rPr>
        <w:t>Арлагульской</w:t>
      </w:r>
      <w:proofErr w:type="spellEnd"/>
      <w:r w:rsidRPr="00A118DA">
        <w:rPr>
          <w:rFonts w:ascii="Arial" w:eastAsia="Times New Roman" w:hAnsi="Arial" w:cs="Arial"/>
          <w:color w:val="000000"/>
          <w:sz w:val="24"/>
          <w:szCs w:val="24"/>
          <w:shd w:val="clear" w:color="auto" w:fill="FFFFFF"/>
          <w:lang w:eastAsia="ru-RU"/>
        </w:rPr>
        <w:t xml:space="preserve"> средней школы  в сумме 69,0 ремонт детского сада «Ладушки» в сумме 42,2млн.руб. </w:t>
      </w:r>
    </w:p>
    <w:p w:rsidR="00F32CE1" w:rsidRPr="00A118DA" w:rsidRDefault="00F32CE1" w:rsidP="00A118DA">
      <w:pPr>
        <w:spacing w:after="0" w:line="240" w:lineRule="auto"/>
        <w:jc w:val="both"/>
        <w:rPr>
          <w:rFonts w:ascii="Arial" w:eastAsia="Times New Roman" w:hAnsi="Arial" w:cs="Arial"/>
          <w:color w:val="000000"/>
          <w:sz w:val="24"/>
          <w:szCs w:val="24"/>
          <w:shd w:val="clear" w:color="auto" w:fill="FFFFFF"/>
          <w:lang w:eastAsia="ru-RU"/>
        </w:rPr>
      </w:pPr>
    </w:p>
    <w:p w:rsidR="00E47D79" w:rsidRPr="00A118DA" w:rsidRDefault="00E47D79" w:rsidP="00A118DA">
      <w:pPr>
        <w:spacing w:after="0" w:line="240" w:lineRule="auto"/>
        <w:jc w:val="both"/>
        <w:rPr>
          <w:rFonts w:ascii="Arial" w:eastAsia="Times New Roman" w:hAnsi="Arial" w:cs="Arial"/>
          <w:color w:val="000000"/>
          <w:sz w:val="24"/>
          <w:szCs w:val="24"/>
          <w:shd w:val="clear" w:color="auto" w:fill="FFFFFF"/>
          <w:lang w:eastAsia="ru-RU"/>
        </w:rPr>
      </w:pPr>
    </w:p>
    <w:p w:rsidR="00E47D79" w:rsidRPr="00A118DA" w:rsidRDefault="00E47D79" w:rsidP="00A118DA">
      <w:pPr>
        <w:spacing w:after="0" w:line="240" w:lineRule="auto"/>
        <w:jc w:val="center"/>
        <w:rPr>
          <w:rFonts w:ascii="Arial" w:eastAsia="Times New Roman" w:hAnsi="Arial" w:cs="Arial"/>
          <w:b/>
          <w:color w:val="000000"/>
          <w:sz w:val="24"/>
          <w:szCs w:val="24"/>
          <w:shd w:val="clear" w:color="auto" w:fill="FFFFFF"/>
          <w:lang w:eastAsia="ru-RU"/>
        </w:rPr>
      </w:pPr>
      <w:r w:rsidRPr="00A118DA">
        <w:rPr>
          <w:rFonts w:ascii="Arial" w:eastAsia="Times New Roman" w:hAnsi="Arial" w:cs="Arial"/>
          <w:b/>
          <w:color w:val="000000"/>
          <w:sz w:val="24"/>
          <w:szCs w:val="24"/>
          <w:shd w:val="clear" w:color="auto" w:fill="FFFFFF"/>
          <w:lang w:eastAsia="ru-RU"/>
        </w:rPr>
        <w:t>Градостроительная деятельность и жилищно-коммунальное хозяйство</w:t>
      </w:r>
    </w:p>
    <w:p w:rsidR="00E47D79" w:rsidRPr="00A118DA" w:rsidRDefault="00E47D79" w:rsidP="00A118DA">
      <w:pPr>
        <w:spacing w:after="0" w:line="240" w:lineRule="auto"/>
        <w:jc w:val="center"/>
        <w:rPr>
          <w:rFonts w:ascii="Arial" w:eastAsia="Times New Roman" w:hAnsi="Arial" w:cs="Arial"/>
          <w:b/>
          <w:color w:val="000000"/>
          <w:sz w:val="24"/>
          <w:szCs w:val="24"/>
          <w:shd w:val="clear" w:color="auto" w:fill="FFFFFF"/>
          <w:lang w:eastAsia="ru-RU"/>
        </w:rPr>
      </w:pPr>
    </w:p>
    <w:p w:rsidR="00F111D1" w:rsidRPr="00A118DA" w:rsidRDefault="00E47D79"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r w:rsidR="00F111D1" w:rsidRPr="00A118DA">
        <w:rPr>
          <w:rFonts w:ascii="Arial" w:eastAsia="Times New Roman" w:hAnsi="Arial" w:cs="Arial"/>
          <w:color w:val="000000"/>
          <w:sz w:val="24"/>
          <w:szCs w:val="24"/>
          <w:shd w:val="clear" w:color="auto" w:fill="FFFFFF"/>
          <w:lang w:eastAsia="ru-RU"/>
        </w:rPr>
        <w:t xml:space="preserve">В рамках реконструкции и </w:t>
      </w:r>
      <w:proofErr w:type="spellStart"/>
      <w:r w:rsidR="00F111D1" w:rsidRPr="00A118DA">
        <w:rPr>
          <w:rFonts w:ascii="Arial" w:eastAsia="Times New Roman" w:hAnsi="Arial" w:cs="Arial"/>
          <w:color w:val="000000"/>
          <w:sz w:val="24"/>
          <w:szCs w:val="24"/>
          <w:shd w:val="clear" w:color="auto" w:fill="FFFFFF"/>
          <w:lang w:eastAsia="ru-RU"/>
        </w:rPr>
        <w:t>техперевооружения</w:t>
      </w:r>
      <w:proofErr w:type="spellEnd"/>
      <w:r w:rsidR="00F111D1" w:rsidRPr="00A118DA">
        <w:rPr>
          <w:rFonts w:ascii="Arial" w:eastAsia="Times New Roman" w:hAnsi="Arial" w:cs="Arial"/>
          <w:color w:val="000000"/>
          <w:sz w:val="24"/>
          <w:szCs w:val="24"/>
          <w:shd w:val="clear" w:color="auto" w:fill="FFFFFF"/>
          <w:lang w:eastAsia="ru-RU"/>
        </w:rPr>
        <w:t xml:space="preserve"> инженерной инфраструктуры муниципальных образований Курганской области в 2022 г. за счет областного и местного бюджетов в сумме 3,9 </w:t>
      </w:r>
      <w:proofErr w:type="spellStart"/>
      <w:r w:rsidR="00F111D1" w:rsidRPr="00A118DA">
        <w:rPr>
          <w:rFonts w:ascii="Arial" w:eastAsia="Times New Roman" w:hAnsi="Arial" w:cs="Arial"/>
          <w:color w:val="000000"/>
          <w:sz w:val="24"/>
          <w:szCs w:val="24"/>
          <w:shd w:val="clear" w:color="auto" w:fill="FFFFFF"/>
          <w:lang w:eastAsia="ru-RU"/>
        </w:rPr>
        <w:t>млн</w:t>
      </w:r>
      <w:proofErr w:type="gramStart"/>
      <w:r w:rsidR="00F111D1" w:rsidRPr="00A118DA">
        <w:rPr>
          <w:rFonts w:ascii="Arial" w:eastAsia="Times New Roman" w:hAnsi="Arial" w:cs="Arial"/>
          <w:color w:val="000000"/>
          <w:sz w:val="24"/>
          <w:szCs w:val="24"/>
          <w:shd w:val="clear" w:color="auto" w:fill="FFFFFF"/>
          <w:lang w:eastAsia="ru-RU"/>
        </w:rPr>
        <w:t>.р</w:t>
      </w:r>
      <w:proofErr w:type="gramEnd"/>
      <w:r w:rsidR="00F111D1" w:rsidRPr="00A118DA">
        <w:rPr>
          <w:rFonts w:ascii="Arial" w:eastAsia="Times New Roman" w:hAnsi="Arial" w:cs="Arial"/>
          <w:color w:val="000000"/>
          <w:sz w:val="24"/>
          <w:szCs w:val="24"/>
          <w:shd w:val="clear" w:color="auto" w:fill="FFFFFF"/>
          <w:lang w:eastAsia="ru-RU"/>
        </w:rPr>
        <w:t>уб</w:t>
      </w:r>
      <w:proofErr w:type="spellEnd"/>
      <w:r w:rsidR="00F111D1" w:rsidRPr="00A118DA">
        <w:rPr>
          <w:rFonts w:ascii="Arial" w:eastAsia="Times New Roman" w:hAnsi="Arial" w:cs="Arial"/>
          <w:color w:val="000000"/>
          <w:sz w:val="24"/>
          <w:szCs w:val="24"/>
          <w:shd w:val="clear" w:color="auto" w:fill="FFFFFF"/>
          <w:lang w:eastAsia="ru-RU"/>
        </w:rPr>
        <w:t xml:space="preserve">., выполнены работы по приобретению и монтажу системы автоматизации водозаборных скважин на </w:t>
      </w:r>
      <w:proofErr w:type="spellStart"/>
      <w:r w:rsidR="00F111D1" w:rsidRPr="00A118DA">
        <w:rPr>
          <w:rFonts w:ascii="Arial" w:eastAsia="Times New Roman" w:hAnsi="Arial" w:cs="Arial"/>
          <w:color w:val="000000"/>
          <w:sz w:val="24"/>
          <w:szCs w:val="24"/>
          <w:shd w:val="clear" w:color="auto" w:fill="FFFFFF"/>
          <w:lang w:eastAsia="ru-RU"/>
        </w:rPr>
        <w:t>Баксарском</w:t>
      </w:r>
      <w:proofErr w:type="spellEnd"/>
      <w:r w:rsidR="00F111D1" w:rsidRPr="00A118DA">
        <w:rPr>
          <w:rFonts w:ascii="Arial" w:eastAsia="Times New Roman" w:hAnsi="Arial" w:cs="Arial"/>
          <w:color w:val="000000"/>
          <w:sz w:val="24"/>
          <w:szCs w:val="24"/>
          <w:shd w:val="clear" w:color="auto" w:fill="FFFFFF"/>
          <w:lang w:eastAsia="ru-RU"/>
        </w:rPr>
        <w:t xml:space="preserve"> месторождении подземных вод и оснащению котельных оборудованием по </w:t>
      </w:r>
      <w:proofErr w:type="spellStart"/>
      <w:r w:rsidR="00F111D1" w:rsidRPr="00A118DA">
        <w:rPr>
          <w:rFonts w:ascii="Arial" w:eastAsia="Times New Roman" w:hAnsi="Arial" w:cs="Arial"/>
          <w:color w:val="000000"/>
          <w:sz w:val="24"/>
          <w:szCs w:val="24"/>
          <w:shd w:val="clear" w:color="auto" w:fill="FFFFFF"/>
          <w:lang w:eastAsia="ru-RU"/>
        </w:rPr>
        <w:t>химводоподготовке</w:t>
      </w:r>
      <w:proofErr w:type="spellEnd"/>
      <w:r w:rsidR="00F111D1" w:rsidRPr="00A118DA">
        <w:rPr>
          <w:rFonts w:ascii="Arial" w:eastAsia="Times New Roman" w:hAnsi="Arial" w:cs="Arial"/>
          <w:color w:val="000000"/>
          <w:sz w:val="24"/>
          <w:szCs w:val="24"/>
          <w:shd w:val="clear" w:color="auto" w:fill="FFFFFF"/>
          <w:lang w:eastAsia="ru-RU"/>
        </w:rPr>
        <w:t>.</w:t>
      </w: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Приобретены, установлены и запущены в работу три твердотопливных котла на котельные № 1 и № 2 в </w:t>
      </w:r>
      <w:proofErr w:type="spellStart"/>
      <w:r w:rsidRPr="00A118DA">
        <w:rPr>
          <w:rFonts w:ascii="Arial" w:eastAsia="Times New Roman" w:hAnsi="Arial" w:cs="Arial"/>
          <w:color w:val="000000"/>
          <w:sz w:val="24"/>
          <w:szCs w:val="24"/>
          <w:shd w:val="clear" w:color="auto" w:fill="FFFFFF"/>
          <w:lang w:eastAsia="ru-RU"/>
        </w:rPr>
        <w:t>р.п</w:t>
      </w:r>
      <w:proofErr w:type="spellEnd"/>
      <w:r w:rsidRPr="00A118DA">
        <w:rPr>
          <w:rFonts w:ascii="Arial" w:eastAsia="Times New Roman" w:hAnsi="Arial" w:cs="Arial"/>
          <w:color w:val="000000"/>
          <w:sz w:val="24"/>
          <w:szCs w:val="24"/>
          <w:shd w:val="clear" w:color="auto" w:fill="FFFFFF"/>
          <w:lang w:eastAsia="ru-RU"/>
        </w:rPr>
        <w:t xml:space="preserve">. Лебяжье на сумму 14,7 </w:t>
      </w:r>
      <w:proofErr w:type="spellStart"/>
      <w:r w:rsidRPr="00A118DA">
        <w:rPr>
          <w:rFonts w:ascii="Arial" w:eastAsia="Times New Roman" w:hAnsi="Arial" w:cs="Arial"/>
          <w:color w:val="000000"/>
          <w:sz w:val="24"/>
          <w:szCs w:val="24"/>
          <w:shd w:val="clear" w:color="auto" w:fill="FFFFFF"/>
          <w:lang w:eastAsia="ru-RU"/>
        </w:rPr>
        <w:t>млн</w:t>
      </w:r>
      <w:proofErr w:type="gramStart"/>
      <w:r w:rsidRPr="00A118DA">
        <w:rPr>
          <w:rFonts w:ascii="Arial" w:eastAsia="Times New Roman" w:hAnsi="Arial" w:cs="Arial"/>
          <w:color w:val="000000"/>
          <w:sz w:val="24"/>
          <w:szCs w:val="24"/>
          <w:shd w:val="clear" w:color="auto" w:fill="FFFFFF"/>
          <w:lang w:eastAsia="ru-RU"/>
        </w:rPr>
        <w:t>.р</w:t>
      </w:r>
      <w:proofErr w:type="gramEnd"/>
      <w:r w:rsidRPr="00A118DA">
        <w:rPr>
          <w:rFonts w:ascii="Arial" w:eastAsia="Times New Roman" w:hAnsi="Arial" w:cs="Arial"/>
          <w:color w:val="000000"/>
          <w:sz w:val="24"/>
          <w:szCs w:val="24"/>
          <w:shd w:val="clear" w:color="auto" w:fill="FFFFFF"/>
          <w:lang w:eastAsia="ru-RU"/>
        </w:rPr>
        <w:t>уб</w:t>
      </w:r>
      <w:proofErr w:type="spellEnd"/>
      <w:r w:rsidRPr="00A118DA">
        <w:rPr>
          <w:rFonts w:ascii="Arial" w:eastAsia="Times New Roman" w:hAnsi="Arial" w:cs="Arial"/>
          <w:color w:val="000000"/>
          <w:sz w:val="24"/>
          <w:szCs w:val="24"/>
          <w:shd w:val="clear" w:color="auto" w:fill="FFFFFF"/>
          <w:lang w:eastAsia="ru-RU"/>
        </w:rPr>
        <w:t>.</w:t>
      </w: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В рамках Федерального проекта «Чистая вода» за счет средств бюджета Курганской области и местного бюджета выполнены работы по бурению разведочно-эксплуатационной скважины в с. Лопатки на сумму 1,113 </w:t>
      </w:r>
      <w:proofErr w:type="spellStart"/>
      <w:r w:rsidRPr="00A118DA">
        <w:rPr>
          <w:rFonts w:ascii="Arial" w:eastAsia="Times New Roman" w:hAnsi="Arial" w:cs="Arial"/>
          <w:color w:val="000000"/>
          <w:sz w:val="24"/>
          <w:szCs w:val="24"/>
          <w:shd w:val="clear" w:color="auto" w:fill="FFFFFF"/>
          <w:lang w:eastAsia="ru-RU"/>
        </w:rPr>
        <w:t>млн</w:t>
      </w:r>
      <w:proofErr w:type="gramStart"/>
      <w:r w:rsidRPr="00A118DA">
        <w:rPr>
          <w:rFonts w:ascii="Arial" w:eastAsia="Times New Roman" w:hAnsi="Arial" w:cs="Arial"/>
          <w:color w:val="000000"/>
          <w:sz w:val="24"/>
          <w:szCs w:val="24"/>
          <w:shd w:val="clear" w:color="auto" w:fill="FFFFFF"/>
          <w:lang w:eastAsia="ru-RU"/>
        </w:rPr>
        <w:t>.р</w:t>
      </w:r>
      <w:proofErr w:type="gramEnd"/>
      <w:r w:rsidRPr="00A118DA">
        <w:rPr>
          <w:rFonts w:ascii="Arial" w:eastAsia="Times New Roman" w:hAnsi="Arial" w:cs="Arial"/>
          <w:color w:val="000000"/>
          <w:sz w:val="24"/>
          <w:szCs w:val="24"/>
          <w:shd w:val="clear" w:color="auto" w:fill="FFFFFF"/>
          <w:lang w:eastAsia="ru-RU"/>
        </w:rPr>
        <w:t>уб</w:t>
      </w:r>
      <w:proofErr w:type="spellEnd"/>
      <w:r w:rsidRPr="00A118DA">
        <w:rPr>
          <w:rFonts w:ascii="Arial" w:eastAsia="Times New Roman" w:hAnsi="Arial" w:cs="Arial"/>
          <w:color w:val="000000"/>
          <w:sz w:val="24"/>
          <w:szCs w:val="24"/>
          <w:shd w:val="clear" w:color="auto" w:fill="FFFFFF"/>
          <w:lang w:eastAsia="ru-RU"/>
        </w:rPr>
        <w:t xml:space="preserve">. </w:t>
      </w: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 </w:t>
      </w: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В рамках предоставления субсидий местным бюджетам из дорожного фонда Курганской области на дорожную деятельность Лебяжьевского района выполнены работы по ремонту дорожного покрытия автомобильных дорог общей протяженностью 8,85 км, площадью 52,0 </w:t>
      </w:r>
      <w:proofErr w:type="spellStart"/>
      <w:r w:rsidRPr="00A118DA">
        <w:rPr>
          <w:rFonts w:ascii="Arial" w:eastAsia="Times New Roman" w:hAnsi="Arial" w:cs="Arial"/>
          <w:color w:val="000000"/>
          <w:sz w:val="24"/>
          <w:szCs w:val="24"/>
          <w:shd w:val="clear" w:color="auto" w:fill="FFFFFF"/>
          <w:lang w:eastAsia="ru-RU"/>
        </w:rPr>
        <w:t>тыс.кв</w:t>
      </w:r>
      <w:proofErr w:type="gramStart"/>
      <w:r w:rsidRPr="00A118DA">
        <w:rPr>
          <w:rFonts w:ascii="Arial" w:eastAsia="Times New Roman" w:hAnsi="Arial" w:cs="Arial"/>
          <w:color w:val="000000"/>
          <w:sz w:val="24"/>
          <w:szCs w:val="24"/>
          <w:shd w:val="clear" w:color="auto" w:fill="FFFFFF"/>
          <w:lang w:eastAsia="ru-RU"/>
        </w:rPr>
        <w:t>.м</w:t>
      </w:r>
      <w:proofErr w:type="spellEnd"/>
      <w:proofErr w:type="gramEnd"/>
      <w:r w:rsidRPr="00A118DA">
        <w:rPr>
          <w:rFonts w:ascii="Arial" w:eastAsia="Times New Roman" w:hAnsi="Arial" w:cs="Arial"/>
          <w:color w:val="000000"/>
          <w:sz w:val="24"/>
          <w:szCs w:val="24"/>
          <w:shd w:val="clear" w:color="auto" w:fill="FFFFFF"/>
          <w:lang w:eastAsia="ru-RU"/>
        </w:rPr>
        <w:t xml:space="preserve"> на сумму 28,685 </w:t>
      </w:r>
      <w:proofErr w:type="spellStart"/>
      <w:r w:rsidRPr="00A118DA">
        <w:rPr>
          <w:rFonts w:ascii="Arial" w:eastAsia="Times New Roman" w:hAnsi="Arial" w:cs="Arial"/>
          <w:color w:val="000000"/>
          <w:sz w:val="24"/>
          <w:szCs w:val="24"/>
          <w:shd w:val="clear" w:color="auto" w:fill="FFFFFF"/>
          <w:lang w:eastAsia="ru-RU"/>
        </w:rPr>
        <w:t>млн.руб</w:t>
      </w:r>
      <w:proofErr w:type="spellEnd"/>
      <w:r w:rsidRPr="00A118DA">
        <w:rPr>
          <w:rFonts w:ascii="Arial" w:eastAsia="Times New Roman" w:hAnsi="Arial" w:cs="Arial"/>
          <w:color w:val="000000"/>
          <w:sz w:val="24"/>
          <w:szCs w:val="24"/>
          <w:shd w:val="clear" w:color="auto" w:fill="FFFFFF"/>
          <w:lang w:eastAsia="ru-RU"/>
        </w:rPr>
        <w:t xml:space="preserve">., в том числе из областного бюджета 26,3 </w:t>
      </w:r>
      <w:proofErr w:type="spellStart"/>
      <w:r w:rsidRPr="00A118DA">
        <w:rPr>
          <w:rFonts w:ascii="Arial" w:eastAsia="Times New Roman" w:hAnsi="Arial" w:cs="Arial"/>
          <w:color w:val="000000"/>
          <w:sz w:val="24"/>
          <w:szCs w:val="24"/>
          <w:shd w:val="clear" w:color="auto" w:fill="FFFFFF"/>
          <w:lang w:eastAsia="ru-RU"/>
        </w:rPr>
        <w:t>млн.руб</w:t>
      </w:r>
      <w:proofErr w:type="spellEnd"/>
      <w:r w:rsidRPr="00A118DA">
        <w:rPr>
          <w:rFonts w:ascii="Arial" w:eastAsia="Times New Roman" w:hAnsi="Arial" w:cs="Arial"/>
          <w:color w:val="000000"/>
          <w:sz w:val="24"/>
          <w:szCs w:val="24"/>
          <w:shd w:val="clear" w:color="auto" w:fill="FFFFFF"/>
          <w:lang w:eastAsia="ru-RU"/>
        </w:rPr>
        <w:t xml:space="preserve">., районного 2,37 </w:t>
      </w:r>
      <w:proofErr w:type="spellStart"/>
      <w:r w:rsidRPr="00A118DA">
        <w:rPr>
          <w:rFonts w:ascii="Arial" w:eastAsia="Times New Roman" w:hAnsi="Arial" w:cs="Arial"/>
          <w:color w:val="000000"/>
          <w:sz w:val="24"/>
          <w:szCs w:val="24"/>
          <w:shd w:val="clear" w:color="auto" w:fill="FFFFFF"/>
          <w:lang w:eastAsia="ru-RU"/>
        </w:rPr>
        <w:t>млн.руб</w:t>
      </w:r>
      <w:proofErr w:type="spellEnd"/>
      <w:r w:rsidRPr="00A118DA">
        <w:rPr>
          <w:rFonts w:ascii="Arial" w:eastAsia="Times New Roman" w:hAnsi="Arial" w:cs="Arial"/>
          <w:color w:val="000000"/>
          <w:sz w:val="24"/>
          <w:szCs w:val="24"/>
          <w:shd w:val="clear" w:color="auto" w:fill="FFFFFF"/>
          <w:lang w:eastAsia="ru-RU"/>
        </w:rPr>
        <w:t>., в том числе:</w:t>
      </w: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proofErr w:type="gramStart"/>
      <w:r w:rsidRPr="00A118DA">
        <w:rPr>
          <w:rFonts w:ascii="Arial" w:eastAsia="Times New Roman" w:hAnsi="Arial" w:cs="Arial"/>
          <w:color w:val="000000"/>
          <w:sz w:val="24"/>
          <w:szCs w:val="24"/>
          <w:shd w:val="clear" w:color="auto" w:fill="FFFFFF"/>
          <w:lang w:eastAsia="ru-RU"/>
        </w:rPr>
        <w:lastRenderedPageBreak/>
        <w:t xml:space="preserve">Выполнены работы по восстановлению профиля автомобильных дорог с добавлением щебеночных материалов по ул. Путь Ленина д. </w:t>
      </w:r>
      <w:proofErr w:type="spellStart"/>
      <w:r w:rsidRPr="00A118DA">
        <w:rPr>
          <w:rFonts w:ascii="Arial" w:eastAsia="Times New Roman" w:hAnsi="Arial" w:cs="Arial"/>
          <w:color w:val="000000"/>
          <w:sz w:val="24"/>
          <w:szCs w:val="24"/>
          <w:shd w:val="clear" w:color="auto" w:fill="FFFFFF"/>
          <w:lang w:eastAsia="ru-RU"/>
        </w:rPr>
        <w:t>Верхнеглубокое</w:t>
      </w:r>
      <w:proofErr w:type="spellEnd"/>
      <w:r w:rsidRPr="00A118DA">
        <w:rPr>
          <w:rFonts w:ascii="Arial" w:eastAsia="Times New Roman" w:hAnsi="Arial" w:cs="Arial"/>
          <w:color w:val="000000"/>
          <w:sz w:val="24"/>
          <w:szCs w:val="24"/>
          <w:shd w:val="clear" w:color="auto" w:fill="FFFFFF"/>
          <w:lang w:eastAsia="ru-RU"/>
        </w:rPr>
        <w:t xml:space="preserve">, ул. Молодежная и ул. Центральная с. </w:t>
      </w:r>
      <w:proofErr w:type="spellStart"/>
      <w:r w:rsidRPr="00A118DA">
        <w:rPr>
          <w:rFonts w:ascii="Arial" w:eastAsia="Times New Roman" w:hAnsi="Arial" w:cs="Arial"/>
          <w:color w:val="000000"/>
          <w:sz w:val="24"/>
          <w:szCs w:val="24"/>
          <w:shd w:val="clear" w:color="auto" w:fill="FFFFFF"/>
          <w:lang w:eastAsia="ru-RU"/>
        </w:rPr>
        <w:t>Прилогино</w:t>
      </w:r>
      <w:proofErr w:type="spellEnd"/>
      <w:r w:rsidRPr="00A118DA">
        <w:rPr>
          <w:rFonts w:ascii="Arial" w:eastAsia="Times New Roman" w:hAnsi="Arial" w:cs="Arial"/>
          <w:color w:val="000000"/>
          <w:sz w:val="24"/>
          <w:szCs w:val="24"/>
          <w:shd w:val="clear" w:color="auto" w:fill="FFFFFF"/>
          <w:lang w:eastAsia="ru-RU"/>
        </w:rPr>
        <w:t xml:space="preserve">, ул. Суворова, пер. Пушкина, ул. Матросова, ул. К. Маркса, ул. Сутягина, ул. Дзержинского, пер. Коммунальный в </w:t>
      </w:r>
      <w:proofErr w:type="spellStart"/>
      <w:r w:rsidRPr="00A118DA">
        <w:rPr>
          <w:rFonts w:ascii="Arial" w:eastAsia="Times New Roman" w:hAnsi="Arial" w:cs="Arial"/>
          <w:color w:val="000000"/>
          <w:sz w:val="24"/>
          <w:szCs w:val="24"/>
          <w:shd w:val="clear" w:color="auto" w:fill="FFFFFF"/>
          <w:lang w:eastAsia="ru-RU"/>
        </w:rPr>
        <w:t>р.п</w:t>
      </w:r>
      <w:proofErr w:type="spellEnd"/>
      <w:r w:rsidRPr="00A118DA">
        <w:rPr>
          <w:rFonts w:ascii="Arial" w:eastAsia="Times New Roman" w:hAnsi="Arial" w:cs="Arial"/>
          <w:color w:val="000000"/>
          <w:sz w:val="24"/>
          <w:szCs w:val="24"/>
          <w:shd w:val="clear" w:color="auto" w:fill="FFFFFF"/>
          <w:lang w:eastAsia="ru-RU"/>
        </w:rPr>
        <w:t>.</w:t>
      </w:r>
      <w:proofErr w:type="gramEnd"/>
      <w:r w:rsidRPr="00A118DA">
        <w:rPr>
          <w:rFonts w:ascii="Arial" w:eastAsia="Times New Roman" w:hAnsi="Arial" w:cs="Arial"/>
          <w:color w:val="000000"/>
          <w:sz w:val="24"/>
          <w:szCs w:val="24"/>
          <w:shd w:val="clear" w:color="auto" w:fill="FFFFFF"/>
          <w:lang w:eastAsia="ru-RU"/>
        </w:rPr>
        <w:t xml:space="preserve"> Лебяжье, ул. Садовая, ул. Центральная, ул. Зеленая в с. </w:t>
      </w:r>
      <w:proofErr w:type="spellStart"/>
      <w:r w:rsidRPr="00A118DA">
        <w:rPr>
          <w:rFonts w:ascii="Arial" w:eastAsia="Times New Roman" w:hAnsi="Arial" w:cs="Arial"/>
          <w:color w:val="000000"/>
          <w:sz w:val="24"/>
          <w:szCs w:val="24"/>
          <w:shd w:val="clear" w:color="auto" w:fill="FFFFFF"/>
          <w:lang w:eastAsia="ru-RU"/>
        </w:rPr>
        <w:t>Налимово</w:t>
      </w:r>
      <w:proofErr w:type="spellEnd"/>
      <w:r w:rsidRPr="00A118DA">
        <w:rPr>
          <w:rFonts w:ascii="Arial" w:eastAsia="Times New Roman" w:hAnsi="Arial" w:cs="Arial"/>
          <w:color w:val="000000"/>
          <w:sz w:val="24"/>
          <w:szCs w:val="24"/>
          <w:shd w:val="clear" w:color="auto" w:fill="FFFFFF"/>
          <w:lang w:eastAsia="ru-RU"/>
        </w:rPr>
        <w:t xml:space="preserve">. Также в </w:t>
      </w:r>
      <w:proofErr w:type="spellStart"/>
      <w:r w:rsidRPr="00A118DA">
        <w:rPr>
          <w:rFonts w:ascii="Arial" w:eastAsia="Times New Roman" w:hAnsi="Arial" w:cs="Arial"/>
          <w:color w:val="000000"/>
          <w:sz w:val="24"/>
          <w:szCs w:val="24"/>
          <w:shd w:val="clear" w:color="auto" w:fill="FFFFFF"/>
          <w:lang w:eastAsia="ru-RU"/>
        </w:rPr>
        <w:t>р.п</w:t>
      </w:r>
      <w:proofErr w:type="spellEnd"/>
      <w:r w:rsidRPr="00A118DA">
        <w:rPr>
          <w:rFonts w:ascii="Arial" w:eastAsia="Times New Roman" w:hAnsi="Arial" w:cs="Arial"/>
          <w:color w:val="000000"/>
          <w:sz w:val="24"/>
          <w:szCs w:val="24"/>
          <w:shd w:val="clear" w:color="auto" w:fill="FFFFFF"/>
          <w:lang w:eastAsia="ru-RU"/>
        </w:rPr>
        <w:t xml:space="preserve">. Лебяжье выполнено устройство парковок из асфальтового покрытия у детского сада «Сказка» и у дома по ул. Пушкина, 20, уложены искусственные неровности в центре на пересечении дорог ул. Пушкина и ул. </w:t>
      </w:r>
      <w:proofErr w:type="spellStart"/>
      <w:r w:rsidRPr="00A118DA">
        <w:rPr>
          <w:rFonts w:ascii="Arial" w:eastAsia="Times New Roman" w:hAnsi="Arial" w:cs="Arial"/>
          <w:color w:val="000000"/>
          <w:sz w:val="24"/>
          <w:szCs w:val="24"/>
          <w:shd w:val="clear" w:color="auto" w:fill="FFFFFF"/>
          <w:lang w:eastAsia="ru-RU"/>
        </w:rPr>
        <w:t>Лукияновская</w:t>
      </w:r>
      <w:proofErr w:type="spellEnd"/>
      <w:r w:rsidRPr="00A118DA">
        <w:rPr>
          <w:rFonts w:ascii="Arial" w:eastAsia="Times New Roman" w:hAnsi="Arial" w:cs="Arial"/>
          <w:color w:val="000000"/>
          <w:sz w:val="24"/>
          <w:szCs w:val="24"/>
          <w:shd w:val="clear" w:color="auto" w:fill="FFFFFF"/>
          <w:lang w:eastAsia="ru-RU"/>
        </w:rPr>
        <w:t>.</w:t>
      </w: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p>
    <w:p w:rsidR="00F111D1" w:rsidRPr="00A118DA" w:rsidRDefault="00F111D1" w:rsidP="00A118DA">
      <w:pPr>
        <w:spacing w:after="0" w:line="240" w:lineRule="auto"/>
        <w:jc w:val="both"/>
        <w:rPr>
          <w:rFonts w:ascii="Arial" w:eastAsia="Times New Roman" w:hAnsi="Arial" w:cs="Arial"/>
          <w:color w:val="000000"/>
          <w:sz w:val="24"/>
          <w:szCs w:val="24"/>
          <w:shd w:val="clear" w:color="auto" w:fill="FFFFFF"/>
          <w:lang w:eastAsia="ru-RU"/>
        </w:rPr>
      </w:pPr>
      <w:r w:rsidRPr="00A118DA">
        <w:rPr>
          <w:rFonts w:ascii="Arial" w:eastAsia="Times New Roman" w:hAnsi="Arial" w:cs="Arial"/>
          <w:color w:val="000000"/>
          <w:sz w:val="24"/>
          <w:szCs w:val="24"/>
          <w:shd w:val="clear" w:color="auto" w:fill="FFFFFF"/>
          <w:lang w:eastAsia="ru-RU"/>
        </w:rPr>
        <w:t xml:space="preserve">В рамках реализации программы по формированию комфортной городской среды за счет средств федерального, областного и местного бюджетов выполнены работы по Благоустройству территории повседневной универсальной ярмарки, расположенной по адресу: </w:t>
      </w:r>
      <w:proofErr w:type="spellStart"/>
      <w:r w:rsidRPr="00A118DA">
        <w:rPr>
          <w:rFonts w:ascii="Arial" w:eastAsia="Times New Roman" w:hAnsi="Arial" w:cs="Arial"/>
          <w:color w:val="000000"/>
          <w:sz w:val="24"/>
          <w:szCs w:val="24"/>
          <w:shd w:val="clear" w:color="auto" w:fill="FFFFFF"/>
          <w:lang w:eastAsia="ru-RU"/>
        </w:rPr>
        <w:t>р.п</w:t>
      </w:r>
      <w:proofErr w:type="spellEnd"/>
      <w:r w:rsidRPr="00A118DA">
        <w:rPr>
          <w:rFonts w:ascii="Arial" w:eastAsia="Times New Roman" w:hAnsi="Arial" w:cs="Arial"/>
          <w:color w:val="000000"/>
          <w:sz w:val="24"/>
          <w:szCs w:val="24"/>
          <w:shd w:val="clear" w:color="auto" w:fill="FFFFFF"/>
          <w:lang w:eastAsia="ru-RU"/>
        </w:rPr>
        <w:t xml:space="preserve">. </w:t>
      </w:r>
      <w:proofErr w:type="gramStart"/>
      <w:r w:rsidRPr="00A118DA">
        <w:rPr>
          <w:rFonts w:ascii="Arial" w:eastAsia="Times New Roman" w:hAnsi="Arial" w:cs="Arial"/>
          <w:color w:val="000000"/>
          <w:sz w:val="24"/>
          <w:szCs w:val="24"/>
          <w:shd w:val="clear" w:color="auto" w:fill="FFFFFF"/>
          <w:lang w:eastAsia="ru-RU"/>
        </w:rPr>
        <w:t>Лебяжье</w:t>
      </w:r>
      <w:proofErr w:type="gramEnd"/>
      <w:r w:rsidRPr="00A118DA">
        <w:rPr>
          <w:rFonts w:ascii="Arial" w:eastAsia="Times New Roman" w:hAnsi="Arial" w:cs="Arial"/>
          <w:color w:val="000000"/>
          <w:sz w:val="24"/>
          <w:szCs w:val="24"/>
          <w:shd w:val="clear" w:color="auto" w:fill="FFFFFF"/>
          <w:lang w:eastAsia="ru-RU"/>
        </w:rPr>
        <w:t xml:space="preserve">, ул. </w:t>
      </w:r>
      <w:proofErr w:type="spellStart"/>
      <w:r w:rsidRPr="00A118DA">
        <w:rPr>
          <w:rFonts w:ascii="Arial" w:eastAsia="Times New Roman" w:hAnsi="Arial" w:cs="Arial"/>
          <w:color w:val="000000"/>
          <w:sz w:val="24"/>
          <w:szCs w:val="24"/>
          <w:shd w:val="clear" w:color="auto" w:fill="FFFFFF"/>
          <w:lang w:eastAsia="ru-RU"/>
        </w:rPr>
        <w:t>Лукияновская</w:t>
      </w:r>
      <w:proofErr w:type="spellEnd"/>
      <w:r w:rsidRPr="00A118DA">
        <w:rPr>
          <w:rFonts w:ascii="Arial" w:eastAsia="Times New Roman" w:hAnsi="Arial" w:cs="Arial"/>
          <w:color w:val="000000"/>
          <w:sz w:val="24"/>
          <w:szCs w:val="24"/>
          <w:shd w:val="clear" w:color="auto" w:fill="FFFFFF"/>
          <w:lang w:eastAsia="ru-RU"/>
        </w:rPr>
        <w:t xml:space="preserve">, 51А и по Благоустройству территории площади В.И. Ленина и Доски почета, расположенной по адресу: Курганская область, </w:t>
      </w:r>
      <w:proofErr w:type="spellStart"/>
      <w:r w:rsidRPr="00A118DA">
        <w:rPr>
          <w:rFonts w:ascii="Arial" w:eastAsia="Times New Roman" w:hAnsi="Arial" w:cs="Arial"/>
          <w:color w:val="000000"/>
          <w:sz w:val="24"/>
          <w:szCs w:val="24"/>
          <w:shd w:val="clear" w:color="auto" w:fill="FFFFFF"/>
          <w:lang w:eastAsia="ru-RU"/>
        </w:rPr>
        <w:t>Лебяжьевский</w:t>
      </w:r>
      <w:proofErr w:type="spellEnd"/>
      <w:r w:rsidRPr="00A118DA">
        <w:rPr>
          <w:rFonts w:ascii="Arial" w:eastAsia="Times New Roman" w:hAnsi="Arial" w:cs="Arial"/>
          <w:color w:val="000000"/>
          <w:sz w:val="24"/>
          <w:szCs w:val="24"/>
          <w:shd w:val="clear" w:color="auto" w:fill="FFFFFF"/>
          <w:lang w:eastAsia="ru-RU"/>
        </w:rPr>
        <w:t xml:space="preserve"> район, </w:t>
      </w:r>
      <w:proofErr w:type="spellStart"/>
      <w:r w:rsidRPr="00A118DA">
        <w:rPr>
          <w:rFonts w:ascii="Arial" w:eastAsia="Times New Roman" w:hAnsi="Arial" w:cs="Arial"/>
          <w:color w:val="000000"/>
          <w:sz w:val="24"/>
          <w:szCs w:val="24"/>
          <w:shd w:val="clear" w:color="auto" w:fill="FFFFFF"/>
          <w:lang w:eastAsia="ru-RU"/>
        </w:rPr>
        <w:t>р.п</w:t>
      </w:r>
      <w:proofErr w:type="spellEnd"/>
      <w:r w:rsidRPr="00A118DA">
        <w:rPr>
          <w:rFonts w:ascii="Arial" w:eastAsia="Times New Roman" w:hAnsi="Arial" w:cs="Arial"/>
          <w:color w:val="000000"/>
          <w:sz w:val="24"/>
          <w:szCs w:val="24"/>
          <w:shd w:val="clear" w:color="auto" w:fill="FFFFFF"/>
          <w:lang w:eastAsia="ru-RU"/>
        </w:rPr>
        <w:t xml:space="preserve">. Лебяжье, ул. Пушкина на общую сумму 8,789 </w:t>
      </w:r>
      <w:proofErr w:type="spellStart"/>
      <w:r w:rsidRPr="00A118DA">
        <w:rPr>
          <w:rFonts w:ascii="Arial" w:eastAsia="Times New Roman" w:hAnsi="Arial" w:cs="Arial"/>
          <w:color w:val="000000"/>
          <w:sz w:val="24"/>
          <w:szCs w:val="24"/>
          <w:shd w:val="clear" w:color="auto" w:fill="FFFFFF"/>
          <w:lang w:eastAsia="ru-RU"/>
        </w:rPr>
        <w:t>млн</w:t>
      </w:r>
      <w:proofErr w:type="gramStart"/>
      <w:r w:rsidRPr="00A118DA">
        <w:rPr>
          <w:rFonts w:ascii="Arial" w:eastAsia="Times New Roman" w:hAnsi="Arial" w:cs="Arial"/>
          <w:color w:val="000000"/>
          <w:sz w:val="24"/>
          <w:szCs w:val="24"/>
          <w:shd w:val="clear" w:color="auto" w:fill="FFFFFF"/>
          <w:lang w:eastAsia="ru-RU"/>
        </w:rPr>
        <w:t>.р</w:t>
      </w:r>
      <w:proofErr w:type="gramEnd"/>
      <w:r w:rsidRPr="00A118DA">
        <w:rPr>
          <w:rFonts w:ascii="Arial" w:eastAsia="Times New Roman" w:hAnsi="Arial" w:cs="Arial"/>
          <w:color w:val="000000"/>
          <w:sz w:val="24"/>
          <w:szCs w:val="24"/>
          <w:shd w:val="clear" w:color="auto" w:fill="FFFFFF"/>
          <w:lang w:eastAsia="ru-RU"/>
        </w:rPr>
        <w:t>уб</w:t>
      </w:r>
      <w:proofErr w:type="spellEnd"/>
      <w:r w:rsidRPr="00A118DA">
        <w:rPr>
          <w:rFonts w:ascii="Arial" w:eastAsia="Times New Roman" w:hAnsi="Arial" w:cs="Arial"/>
          <w:color w:val="000000"/>
          <w:sz w:val="24"/>
          <w:szCs w:val="24"/>
          <w:shd w:val="clear" w:color="auto" w:fill="FFFFFF"/>
          <w:lang w:eastAsia="ru-RU"/>
        </w:rPr>
        <w:t xml:space="preserve">. </w:t>
      </w:r>
    </w:p>
    <w:p w:rsidR="00E47D79" w:rsidRPr="00A118DA" w:rsidRDefault="00E47D79" w:rsidP="00A118DA">
      <w:pPr>
        <w:spacing w:after="0" w:line="240" w:lineRule="auto"/>
        <w:jc w:val="both"/>
        <w:rPr>
          <w:rFonts w:ascii="Arial" w:eastAsia="Times New Roman" w:hAnsi="Arial" w:cs="Arial"/>
          <w:color w:val="000000"/>
          <w:sz w:val="24"/>
          <w:szCs w:val="24"/>
          <w:shd w:val="clear" w:color="auto" w:fill="FFFFFF"/>
          <w:lang w:eastAsia="ru-RU"/>
        </w:rPr>
      </w:pPr>
    </w:p>
    <w:p w:rsidR="00E47D79" w:rsidRPr="00A118DA" w:rsidRDefault="00E47D79" w:rsidP="00A118DA">
      <w:pPr>
        <w:spacing w:after="0" w:line="240" w:lineRule="auto"/>
        <w:jc w:val="both"/>
        <w:rPr>
          <w:rFonts w:ascii="Arial" w:eastAsia="Times New Roman" w:hAnsi="Arial" w:cs="Arial"/>
          <w:color w:val="000000"/>
          <w:sz w:val="24"/>
          <w:szCs w:val="24"/>
          <w:shd w:val="clear" w:color="auto" w:fill="FFFFFF"/>
          <w:lang w:eastAsia="ru-RU"/>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Земля и имущество</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Одним из основных показателей эффективности управления и распоряжения муниципальным имуществом является доход, получаемый от его использования. Доходы от приватизации и сдачи имущества в аренду, аренды земельных участков являются одним из источников формирования бюджета округа.</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На 01.01.2023 года в  Реестр объектов муниципальной собственности Лебяжьевского муниципального округа включено 2432 объекта, в том числе: 1104 объекта  недвижимого имущества, 1025 земельных участков, 303 объекта движимого имущества.</w:t>
      </w:r>
    </w:p>
    <w:p w:rsidR="00F111D1" w:rsidRPr="00A118DA" w:rsidRDefault="00F111D1" w:rsidP="00A118DA">
      <w:pPr>
        <w:spacing w:after="0" w:line="240" w:lineRule="auto"/>
        <w:jc w:val="both"/>
        <w:rPr>
          <w:rFonts w:ascii="Arial" w:eastAsia="Times New Roman" w:hAnsi="Arial" w:cs="Arial"/>
          <w:sz w:val="24"/>
          <w:szCs w:val="24"/>
          <w:lang w:eastAsia="ru-RU"/>
        </w:rPr>
      </w:pP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На 01.01.2023 года действуют 9 договоров  аренды на объекты недвижимого имущества</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Начислено арендной платы за муниципальное имущество – 502,1 тыс. руб. в бюджет округа поступило – 640,9 тыс. руб.    </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Действуют 78 договоров найма жилого помещения для детей-сирот и детей, оставшихся без попечения родителей (в том числе заключены в 2022 году - 11 договоров)  </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330 договоров социального найма </w:t>
      </w:r>
      <w:proofErr w:type="gramStart"/>
      <w:r w:rsidRPr="00A118DA">
        <w:rPr>
          <w:rFonts w:ascii="Arial" w:eastAsia="Times New Roman" w:hAnsi="Arial" w:cs="Arial"/>
          <w:sz w:val="24"/>
          <w:szCs w:val="24"/>
          <w:lang w:eastAsia="ru-RU"/>
        </w:rPr>
        <w:t xml:space="preserve">( </w:t>
      </w:r>
      <w:proofErr w:type="gramEnd"/>
      <w:r w:rsidRPr="00A118DA">
        <w:rPr>
          <w:rFonts w:ascii="Arial" w:eastAsia="Times New Roman" w:hAnsi="Arial" w:cs="Arial"/>
          <w:sz w:val="24"/>
          <w:szCs w:val="24"/>
          <w:lang w:eastAsia="ru-RU"/>
        </w:rPr>
        <w:t>из них приватизировано в 2022 году 96)  и 2 договора найма служебного жилого помещения.</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На 01.01.2023 г. начислено  платы за </w:t>
      </w:r>
      <w:proofErr w:type="spellStart"/>
      <w:r w:rsidRPr="00A118DA">
        <w:rPr>
          <w:rFonts w:ascii="Arial" w:eastAsia="Times New Roman" w:hAnsi="Arial" w:cs="Arial"/>
          <w:sz w:val="24"/>
          <w:szCs w:val="24"/>
          <w:lang w:eastAsia="ru-RU"/>
        </w:rPr>
        <w:t>найм</w:t>
      </w:r>
      <w:proofErr w:type="spellEnd"/>
      <w:r w:rsidRPr="00A118DA">
        <w:rPr>
          <w:rFonts w:ascii="Arial" w:eastAsia="Times New Roman" w:hAnsi="Arial" w:cs="Arial"/>
          <w:sz w:val="24"/>
          <w:szCs w:val="24"/>
          <w:lang w:eastAsia="ru-RU"/>
        </w:rPr>
        <w:t xml:space="preserve">  жилых  помещений  – 1116,3 тыс. руб., в бюджет округа поступило- 644,3 тыс. руб. </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Подготовлено и направлено 62 претензии на сумму 633,9 тыс. руб. подано 36 исковых заявлений в суд на сумму 444,6 тыс. руб. Взыскано, в том числе за ранее поданные заявления 202,2 тыс. руб.</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По договорам купли-продажи имущества в собственность граждан передано 8 объектов на сумму 2588 тыс. руб. </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Так же заключен  251 договор социального найма, 6 договоров найма служебного жилого помещения, 4 договора найма маневренного фонда и 1 договор найма коммерческого фонда.</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В соответствии с прогнозным планом приватизации муниципального имущества продано  на аукционе 9 объектов недвижимости  на сумму 2138 тыс. руб., так же реализован  1 объект по преимущественному праву выкупа в соответствии с 159-ФЗ на сумму 450 тыс. руб.</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За 2022 год п</w:t>
      </w:r>
      <w:r w:rsidRPr="00A118DA">
        <w:rPr>
          <w:rFonts w:ascii="Arial" w:eastAsia="Times New Roman" w:hAnsi="Arial" w:cs="Arial"/>
          <w:bCs/>
          <w:color w:val="000000"/>
          <w:spacing w:val="2"/>
          <w:sz w:val="24"/>
          <w:szCs w:val="24"/>
          <w:lang w:eastAsia="ru-RU"/>
        </w:rPr>
        <w:t xml:space="preserve">ринято из государственной собственности Курганской области в собственность Лебяжьевского муниципального округа и включено в </w:t>
      </w:r>
      <w:r w:rsidRPr="00A118DA">
        <w:rPr>
          <w:rFonts w:ascii="Arial" w:eastAsia="Times New Roman" w:hAnsi="Arial" w:cs="Arial"/>
          <w:bCs/>
          <w:sz w:val="24"/>
          <w:szCs w:val="24"/>
          <w:lang w:eastAsia="ru-RU"/>
        </w:rPr>
        <w:t xml:space="preserve">Реестр объектов </w:t>
      </w:r>
      <w:r w:rsidRPr="00A118DA">
        <w:rPr>
          <w:rFonts w:ascii="Arial" w:eastAsia="Times New Roman" w:hAnsi="Arial" w:cs="Arial"/>
          <w:bCs/>
          <w:sz w:val="24"/>
          <w:szCs w:val="24"/>
          <w:lang w:eastAsia="ru-RU"/>
        </w:rPr>
        <w:lastRenderedPageBreak/>
        <w:t xml:space="preserve">муниципальной собственности Лебяжьевского муниципального округа </w:t>
      </w:r>
      <w:r w:rsidRPr="00A118DA">
        <w:rPr>
          <w:rFonts w:ascii="Arial" w:eastAsia="Times New Roman" w:hAnsi="Arial" w:cs="Arial"/>
          <w:sz w:val="24"/>
          <w:szCs w:val="24"/>
          <w:lang w:eastAsia="ru-RU"/>
        </w:rPr>
        <w:t xml:space="preserve"> 9 объектов недвижимости (квартиры для детей-сирот), из собственности Российской Федерации 1 объект - земельный участок по адресу ул. Октябрьская,58.</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Из муниципальной собственности в собственность Курганской области передано 53 </w:t>
      </w:r>
      <w:proofErr w:type="gramStart"/>
      <w:r w:rsidRPr="00A118DA">
        <w:rPr>
          <w:rFonts w:ascii="Arial" w:eastAsia="Times New Roman" w:hAnsi="Arial" w:cs="Arial"/>
          <w:sz w:val="24"/>
          <w:szCs w:val="24"/>
          <w:lang w:eastAsia="ru-RU"/>
        </w:rPr>
        <w:t>земельных</w:t>
      </w:r>
      <w:proofErr w:type="gramEnd"/>
      <w:r w:rsidRPr="00A118DA">
        <w:rPr>
          <w:rFonts w:ascii="Arial" w:eastAsia="Times New Roman" w:hAnsi="Arial" w:cs="Arial"/>
          <w:sz w:val="24"/>
          <w:szCs w:val="24"/>
          <w:lang w:eastAsia="ru-RU"/>
        </w:rPr>
        <w:t xml:space="preserve"> участка с/х назначения.</w:t>
      </w:r>
    </w:p>
    <w:p w:rsidR="00F111D1" w:rsidRPr="00A118DA" w:rsidRDefault="00F111D1" w:rsidP="00A118DA">
      <w:pPr>
        <w:spacing w:after="0" w:line="240" w:lineRule="auto"/>
        <w:jc w:val="both"/>
        <w:rPr>
          <w:rFonts w:ascii="Arial" w:eastAsia="Times New Roman" w:hAnsi="Arial" w:cs="Arial"/>
          <w:sz w:val="24"/>
          <w:szCs w:val="24"/>
          <w:lang w:eastAsia="ru-RU"/>
        </w:rPr>
      </w:pPr>
    </w:p>
    <w:p w:rsidR="00F111D1" w:rsidRPr="00A118DA" w:rsidRDefault="00F111D1" w:rsidP="00A118DA">
      <w:pPr>
        <w:spacing w:after="0" w:line="240" w:lineRule="auto"/>
        <w:ind w:firstLine="426"/>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На  01.01.2023  года действует 623 договора  аренды земельных участков (в том числе 166 договоров на земли с/х назначения).</w:t>
      </w:r>
    </w:p>
    <w:p w:rsidR="00F111D1" w:rsidRPr="00A118DA" w:rsidRDefault="00F111D1" w:rsidP="00A118DA">
      <w:pPr>
        <w:spacing w:after="0" w:line="240" w:lineRule="auto"/>
        <w:ind w:firstLine="426"/>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w:t>
      </w:r>
      <w:proofErr w:type="gramStart"/>
      <w:r w:rsidRPr="00A118DA">
        <w:rPr>
          <w:rFonts w:ascii="Arial" w:eastAsia="Times New Roman" w:hAnsi="Arial" w:cs="Arial"/>
          <w:sz w:val="24"/>
          <w:szCs w:val="24"/>
          <w:lang w:eastAsia="ru-RU"/>
        </w:rPr>
        <w:t xml:space="preserve">На 01.01.2023 г. начислено арендной платы за земли сельскохозяйственного назначения - 2746 тыс. руб.,  в бюджет округа поступило – 2208 тыс. руб., за земли населенных пунктов начислено – 1641 тыс. руб. в бюджет округа поступило – 1743 тыс. руб. </w:t>
      </w:r>
      <w:proofErr w:type="gramEnd"/>
    </w:p>
    <w:p w:rsidR="00F111D1" w:rsidRPr="00A118DA" w:rsidRDefault="00F111D1" w:rsidP="00A118DA">
      <w:pPr>
        <w:spacing w:after="0" w:line="240" w:lineRule="auto"/>
        <w:ind w:firstLine="426"/>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Ведется </w:t>
      </w:r>
      <w:proofErr w:type="gramStart"/>
      <w:r w:rsidRPr="00A118DA">
        <w:rPr>
          <w:rFonts w:ascii="Arial" w:eastAsia="Times New Roman" w:hAnsi="Arial" w:cs="Arial"/>
          <w:sz w:val="24"/>
          <w:szCs w:val="24"/>
          <w:lang w:eastAsia="ru-RU"/>
        </w:rPr>
        <w:t>контроль за</w:t>
      </w:r>
      <w:proofErr w:type="gramEnd"/>
      <w:r w:rsidRPr="00A118DA">
        <w:rPr>
          <w:rFonts w:ascii="Arial" w:eastAsia="Times New Roman" w:hAnsi="Arial" w:cs="Arial"/>
          <w:sz w:val="24"/>
          <w:szCs w:val="24"/>
          <w:lang w:eastAsia="ru-RU"/>
        </w:rPr>
        <w:t xml:space="preserve"> своевременностью и полнотой перечисления в районный бюджет арендной платы за земельные участки.  Подготовлено и направлено 59 претензий на сумму 2877,9 тыс. руб.,  поступило 1484,3 тыс. руб., подано 1 исковое заявление в суд на сумму 983,6 тыс. руб. оплачено 0 тыс. руб. </w:t>
      </w:r>
    </w:p>
    <w:p w:rsidR="00F111D1" w:rsidRPr="00A118DA" w:rsidRDefault="00F111D1" w:rsidP="00A118DA">
      <w:pPr>
        <w:spacing w:after="0" w:line="240" w:lineRule="auto"/>
        <w:ind w:firstLine="426"/>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По договорам купли-продажи в собственность граждан передано 20 земельных участков на сумму 490,4 тыс. руб. </w:t>
      </w:r>
    </w:p>
    <w:p w:rsidR="00F111D1" w:rsidRPr="00A118DA" w:rsidRDefault="00F111D1" w:rsidP="00A118DA">
      <w:pPr>
        <w:spacing w:after="0" w:line="240" w:lineRule="auto"/>
        <w:ind w:firstLine="426"/>
        <w:jc w:val="both"/>
        <w:rPr>
          <w:rFonts w:ascii="Arial" w:eastAsia="Times New Roman" w:hAnsi="Arial" w:cs="Arial"/>
          <w:sz w:val="24"/>
          <w:szCs w:val="24"/>
          <w:lang w:eastAsia="ru-RU"/>
        </w:rPr>
      </w:pPr>
      <w:proofErr w:type="gramStart"/>
      <w:r w:rsidRPr="00A118DA">
        <w:rPr>
          <w:rFonts w:ascii="Arial" w:eastAsia="Times New Roman" w:hAnsi="Arial" w:cs="Arial"/>
          <w:sz w:val="24"/>
          <w:szCs w:val="24"/>
          <w:lang w:eastAsia="ru-RU"/>
        </w:rPr>
        <w:t>В целях соблюдения земельного законодательства в отношении физических лиц на территории Лебяжьевского муниципального округа (муниципальный земельный контроль), проведено 16 профилактических бесед в отношении земельных участков из земель населенных пунктов, в результате все нарушения устранены -  на 4 земельных участка оформлено право аренды, 12 приведены в надлежащий вид.  6 профилактических визитов в отношении земель сельскохозяйственного назначения, в результате визитов выдано 6 предостережений</w:t>
      </w:r>
      <w:proofErr w:type="gramEnd"/>
      <w:r w:rsidRPr="00A118DA">
        <w:rPr>
          <w:rFonts w:ascii="Arial" w:eastAsia="Times New Roman" w:hAnsi="Arial" w:cs="Arial"/>
          <w:sz w:val="24"/>
          <w:szCs w:val="24"/>
          <w:lang w:eastAsia="ru-RU"/>
        </w:rPr>
        <w:t xml:space="preserve"> о недопустимости нарушений земельного законодательства.</w:t>
      </w:r>
    </w:p>
    <w:p w:rsidR="00F111D1" w:rsidRPr="00A118DA" w:rsidRDefault="00F111D1" w:rsidP="00A118DA">
      <w:pPr>
        <w:spacing w:after="0" w:line="240" w:lineRule="auto"/>
        <w:jc w:val="both"/>
        <w:rPr>
          <w:rFonts w:ascii="Arial" w:eastAsia="Times New Roman" w:hAnsi="Arial" w:cs="Arial"/>
          <w:sz w:val="24"/>
          <w:szCs w:val="24"/>
          <w:lang w:eastAsia="ru-RU"/>
        </w:rPr>
      </w:pPr>
      <w:r w:rsidRPr="00A118DA">
        <w:rPr>
          <w:rFonts w:ascii="Arial" w:eastAsia="Times New Roman" w:hAnsi="Arial" w:cs="Arial"/>
          <w:sz w:val="24"/>
          <w:szCs w:val="24"/>
          <w:lang w:eastAsia="ru-RU"/>
        </w:rPr>
        <w:t xml:space="preserve">           В 2022 году гражданам для ИЖС бесплатно (61 закон Курганской области) предоставлен 1 земельный участок. 8 земельных участков сформировано для предоставления. В настоящее время очередь для предоставления земельных участков многодетным семьям отсутствует</w:t>
      </w:r>
    </w:p>
    <w:p w:rsidR="00F111D1" w:rsidRPr="00A118DA" w:rsidRDefault="00F111D1" w:rsidP="00A118DA">
      <w:pPr>
        <w:spacing w:after="0" w:line="240" w:lineRule="auto"/>
        <w:rPr>
          <w:rFonts w:ascii="Arial" w:eastAsia="Times New Roman" w:hAnsi="Arial" w:cs="Arial"/>
          <w:sz w:val="24"/>
          <w:szCs w:val="24"/>
          <w:lang w:eastAsia="ru-RU"/>
        </w:rPr>
      </w:pPr>
    </w:p>
    <w:p w:rsidR="009A5A94" w:rsidRPr="00A118DA" w:rsidRDefault="009A5A94" w:rsidP="00A118DA">
      <w:pPr>
        <w:spacing w:after="0" w:line="240" w:lineRule="auto"/>
        <w:jc w:val="center"/>
        <w:rPr>
          <w:rFonts w:ascii="Arial" w:hAnsi="Arial" w:cs="Arial"/>
          <w:b/>
          <w:sz w:val="24"/>
          <w:szCs w:val="24"/>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Малый бизнес</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По состоянию на 1 января 2023 года в органах государственной статистики на учете состояли 215 индивидуальных предпринимателя, из них 38 – Главы крестьянско-фермерских хозяйств и 119 организаций всех форм собственности и хозяйствования.</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Основная доля субъектов малого бизнеса занята в сфере розничной торговли (39,7%) и сельского хозяйства (23,0%).</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В 2022 продолжилось предоставление материальной поддержки  по оказанию помощи на осуществление индивидуальной предпринимательской деятельности и ведения личного подсобного хозяйства на основании заключения социальных контрактов с безработными гражданами.</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На территории округа данной  мерой поддержки воспользовались 23 человека. Социальные контракты были заключены : на создание и развитие ЛПХ – 5 человек на сумму 1 </w:t>
      </w:r>
      <w:proofErr w:type="gramStart"/>
      <w:r w:rsidRPr="00A118DA">
        <w:rPr>
          <w:rFonts w:ascii="Arial" w:hAnsi="Arial" w:cs="Arial"/>
          <w:sz w:val="24"/>
          <w:szCs w:val="24"/>
        </w:rPr>
        <w:t>млн</w:t>
      </w:r>
      <w:proofErr w:type="gramEnd"/>
      <w:r w:rsidRPr="00A118DA">
        <w:rPr>
          <w:rFonts w:ascii="Arial" w:hAnsi="Arial" w:cs="Arial"/>
          <w:sz w:val="24"/>
          <w:szCs w:val="24"/>
        </w:rPr>
        <w:t xml:space="preserve"> </w:t>
      </w:r>
      <w:proofErr w:type="spellStart"/>
      <w:r w:rsidRPr="00A118DA">
        <w:rPr>
          <w:rFonts w:ascii="Arial" w:hAnsi="Arial" w:cs="Arial"/>
          <w:sz w:val="24"/>
          <w:szCs w:val="24"/>
        </w:rPr>
        <w:t>руб</w:t>
      </w:r>
      <w:proofErr w:type="spellEnd"/>
      <w:r w:rsidRPr="00A118DA">
        <w:rPr>
          <w:rFonts w:ascii="Arial" w:hAnsi="Arial" w:cs="Arial"/>
          <w:sz w:val="24"/>
          <w:szCs w:val="24"/>
        </w:rPr>
        <w:t>; на осуществление  предпринимательской деятельности – 18 человек на сумму 5 млн 300 тыс.  рублей.</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Список </w:t>
      </w:r>
      <w:proofErr w:type="spellStart"/>
      <w:r w:rsidRPr="00A118DA">
        <w:rPr>
          <w:rFonts w:ascii="Arial" w:hAnsi="Arial" w:cs="Arial"/>
          <w:sz w:val="24"/>
          <w:szCs w:val="24"/>
        </w:rPr>
        <w:t>самозанятых</w:t>
      </w:r>
      <w:proofErr w:type="spellEnd"/>
      <w:r w:rsidRPr="00A118DA">
        <w:rPr>
          <w:rFonts w:ascii="Arial" w:hAnsi="Arial" w:cs="Arial"/>
          <w:sz w:val="24"/>
          <w:szCs w:val="24"/>
        </w:rPr>
        <w:t xml:space="preserve"> </w:t>
      </w:r>
      <w:proofErr w:type="gramStart"/>
      <w:r w:rsidRPr="00A118DA">
        <w:rPr>
          <w:rFonts w:ascii="Arial" w:hAnsi="Arial" w:cs="Arial"/>
          <w:sz w:val="24"/>
          <w:szCs w:val="24"/>
        </w:rPr>
        <w:t>на конец</w:t>
      </w:r>
      <w:proofErr w:type="gramEnd"/>
      <w:r w:rsidRPr="00A118DA">
        <w:rPr>
          <w:rFonts w:ascii="Arial" w:hAnsi="Arial" w:cs="Arial"/>
          <w:sz w:val="24"/>
          <w:szCs w:val="24"/>
        </w:rPr>
        <w:t xml:space="preserve"> 2022 года составил 314 человек.</w:t>
      </w:r>
    </w:p>
    <w:p w:rsidR="00D442A0" w:rsidRPr="00A118DA" w:rsidRDefault="00D442A0" w:rsidP="00A118DA">
      <w:pPr>
        <w:spacing w:after="0" w:line="240" w:lineRule="auto"/>
        <w:jc w:val="both"/>
        <w:rPr>
          <w:rFonts w:ascii="Arial" w:hAnsi="Arial" w:cs="Arial"/>
          <w:sz w:val="24"/>
          <w:szCs w:val="24"/>
        </w:rPr>
      </w:pPr>
      <w:r w:rsidRPr="00A118DA">
        <w:rPr>
          <w:rFonts w:ascii="Arial" w:hAnsi="Arial" w:cs="Arial"/>
          <w:sz w:val="24"/>
          <w:szCs w:val="24"/>
        </w:rPr>
        <w:t xml:space="preserve">         На официальном сайте Администрации Лебяжьевского округа размещается информация для инвесторов: формируются инвестиционные площадки, свободные здания, помещения, сформированные и поставленные на кадастровый учет земельные участки. </w:t>
      </w:r>
    </w:p>
    <w:p w:rsidR="00E47D79" w:rsidRPr="00A118DA" w:rsidRDefault="00E47D79" w:rsidP="00A118DA">
      <w:pPr>
        <w:spacing w:after="0" w:line="240" w:lineRule="auto"/>
        <w:jc w:val="both"/>
        <w:rPr>
          <w:rFonts w:ascii="Arial" w:hAnsi="Arial" w:cs="Arial"/>
          <w:sz w:val="24"/>
          <w:szCs w:val="24"/>
        </w:rPr>
      </w:pPr>
    </w:p>
    <w:p w:rsidR="00D442A0" w:rsidRPr="00A118DA" w:rsidRDefault="00D442A0" w:rsidP="00A118DA">
      <w:pPr>
        <w:spacing w:after="0" w:line="240" w:lineRule="auto"/>
        <w:jc w:val="both"/>
        <w:rPr>
          <w:rFonts w:ascii="Arial" w:hAnsi="Arial" w:cs="Arial"/>
          <w:sz w:val="24"/>
          <w:szCs w:val="24"/>
        </w:rPr>
      </w:pPr>
    </w:p>
    <w:p w:rsidR="00331D06" w:rsidRPr="00A118DA" w:rsidRDefault="00331D06" w:rsidP="00A118DA">
      <w:pPr>
        <w:spacing w:after="0" w:line="240" w:lineRule="auto"/>
        <w:jc w:val="center"/>
        <w:rPr>
          <w:rFonts w:ascii="Arial" w:hAnsi="Arial" w:cs="Arial"/>
          <w:b/>
          <w:sz w:val="24"/>
          <w:szCs w:val="24"/>
        </w:rPr>
      </w:pPr>
      <w:r w:rsidRPr="00A118DA">
        <w:rPr>
          <w:rFonts w:ascii="Arial" w:hAnsi="Arial" w:cs="Arial"/>
          <w:b/>
          <w:sz w:val="24"/>
          <w:szCs w:val="24"/>
        </w:rPr>
        <w:t>Образование</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Общие сведения по образованию Лебяжьевского муниципального округа.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Система образования Лебяжьевского муниципального округа в начале 2017 года включала 15 общеобразовательных организаций, из них 4 филиала, 7 ДОУ из них 4 филиала, 2 учреждения дополнительного образования - </w:t>
      </w:r>
      <w:proofErr w:type="spellStart"/>
      <w:r w:rsidRPr="00A118DA">
        <w:rPr>
          <w:rFonts w:ascii="Arial" w:hAnsi="Arial" w:cs="Arial"/>
          <w:sz w:val="24"/>
          <w:szCs w:val="24"/>
        </w:rPr>
        <w:t>Лебяжьевский</w:t>
      </w:r>
      <w:proofErr w:type="spellEnd"/>
      <w:r w:rsidRPr="00A118DA">
        <w:rPr>
          <w:rFonts w:ascii="Arial" w:hAnsi="Arial" w:cs="Arial"/>
          <w:sz w:val="24"/>
          <w:szCs w:val="24"/>
        </w:rPr>
        <w:t xml:space="preserve"> Дом детского творчества, Детско </w:t>
      </w:r>
      <w:proofErr w:type="gramStart"/>
      <w:r w:rsidRPr="00A118DA">
        <w:rPr>
          <w:rFonts w:ascii="Arial" w:hAnsi="Arial" w:cs="Arial"/>
          <w:sz w:val="24"/>
          <w:szCs w:val="24"/>
        </w:rPr>
        <w:t>–ю</w:t>
      </w:r>
      <w:proofErr w:type="gramEnd"/>
      <w:r w:rsidRPr="00A118DA">
        <w:rPr>
          <w:rFonts w:ascii="Arial" w:hAnsi="Arial" w:cs="Arial"/>
          <w:sz w:val="24"/>
          <w:szCs w:val="24"/>
        </w:rPr>
        <w:t xml:space="preserve">ношеская спортивная школа (далее ДЮСШ).   С целью повышения качества образования за 5 лет система претерпела изменения: </w:t>
      </w:r>
      <w:proofErr w:type="gramStart"/>
      <w:r w:rsidRPr="00A118DA">
        <w:rPr>
          <w:rFonts w:ascii="Arial" w:hAnsi="Arial" w:cs="Arial"/>
          <w:sz w:val="24"/>
          <w:szCs w:val="24"/>
        </w:rPr>
        <w:t>На конец</w:t>
      </w:r>
      <w:proofErr w:type="gramEnd"/>
      <w:r w:rsidRPr="00A118DA">
        <w:rPr>
          <w:rFonts w:ascii="Arial" w:hAnsi="Arial" w:cs="Arial"/>
          <w:sz w:val="24"/>
          <w:szCs w:val="24"/>
        </w:rPr>
        <w:t xml:space="preserve"> 2022 года в округе функционирует 12 общеобразовательных учреждений, из них 7 юридические лица, 5 филиалы. Дошкольных учреждений из 3 осталось 1 юридическое лицо </w:t>
      </w:r>
      <w:proofErr w:type="spellStart"/>
      <w:r w:rsidRPr="00A118DA">
        <w:rPr>
          <w:rFonts w:ascii="Arial" w:hAnsi="Arial" w:cs="Arial"/>
          <w:sz w:val="24"/>
          <w:szCs w:val="24"/>
        </w:rPr>
        <w:t>Лебяжьевский</w:t>
      </w:r>
      <w:proofErr w:type="spellEnd"/>
      <w:r w:rsidRPr="00A118DA">
        <w:rPr>
          <w:rFonts w:ascii="Arial" w:hAnsi="Arial" w:cs="Arial"/>
          <w:sz w:val="24"/>
          <w:szCs w:val="24"/>
        </w:rPr>
        <w:t xml:space="preserve"> детский сад «Ладушки» (в 2019 году прошло объединение двух объектов «Сказка», «Ладушки» в </w:t>
      </w:r>
      <w:proofErr w:type="spellStart"/>
      <w:r w:rsidRPr="00A118DA">
        <w:rPr>
          <w:rFonts w:ascii="Arial" w:hAnsi="Arial" w:cs="Arial"/>
          <w:sz w:val="24"/>
          <w:szCs w:val="24"/>
        </w:rPr>
        <w:t>п</w:t>
      </w:r>
      <w:proofErr w:type="gramStart"/>
      <w:r w:rsidRPr="00A118DA">
        <w:rPr>
          <w:rFonts w:ascii="Arial" w:hAnsi="Arial" w:cs="Arial"/>
          <w:sz w:val="24"/>
          <w:szCs w:val="24"/>
        </w:rPr>
        <w:t>.Л</w:t>
      </w:r>
      <w:proofErr w:type="gramEnd"/>
      <w:r w:rsidRPr="00A118DA">
        <w:rPr>
          <w:rFonts w:ascii="Arial" w:hAnsi="Arial" w:cs="Arial"/>
          <w:sz w:val="24"/>
          <w:szCs w:val="24"/>
        </w:rPr>
        <w:t>ебяжье</w:t>
      </w:r>
      <w:proofErr w:type="spellEnd"/>
      <w:r w:rsidRPr="00A118DA">
        <w:rPr>
          <w:rFonts w:ascii="Arial" w:hAnsi="Arial" w:cs="Arial"/>
          <w:sz w:val="24"/>
          <w:szCs w:val="24"/>
        </w:rPr>
        <w:t xml:space="preserve">), Лопатинский детский сад объединен со школой (2019 год).    Все образовательные организации имеют лицензию на </w:t>
      </w:r>
      <w:proofErr w:type="gramStart"/>
      <w:r w:rsidRPr="00A118DA">
        <w:rPr>
          <w:rFonts w:ascii="Arial" w:hAnsi="Arial" w:cs="Arial"/>
          <w:sz w:val="24"/>
          <w:szCs w:val="24"/>
        </w:rPr>
        <w:t>право ведения</w:t>
      </w:r>
      <w:proofErr w:type="gramEnd"/>
      <w:r w:rsidRPr="00A118DA">
        <w:rPr>
          <w:rFonts w:ascii="Arial" w:hAnsi="Arial" w:cs="Arial"/>
          <w:sz w:val="24"/>
          <w:szCs w:val="24"/>
        </w:rPr>
        <w:t xml:space="preserve"> образовательной деятельности.</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Кроме того, на территории Лебяжьевского муниципального округа функционируют ГБОУ «</w:t>
      </w:r>
      <w:proofErr w:type="spellStart"/>
      <w:r w:rsidRPr="00A118DA">
        <w:rPr>
          <w:rFonts w:ascii="Arial" w:hAnsi="Arial" w:cs="Arial"/>
          <w:sz w:val="24"/>
          <w:szCs w:val="24"/>
        </w:rPr>
        <w:t>Лебяжьевский</w:t>
      </w:r>
      <w:proofErr w:type="spellEnd"/>
      <w:r w:rsidRPr="00A118DA">
        <w:rPr>
          <w:rFonts w:ascii="Arial" w:hAnsi="Arial" w:cs="Arial"/>
          <w:sz w:val="24"/>
          <w:szCs w:val="24"/>
        </w:rPr>
        <w:t xml:space="preserve"> агропромышленный техникум (казачий кадетский корпус), ГБОУ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специальная (коррекционная) школа-интернат», МБУ ДО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детская школа искусств».   Все образовательные учреждения имеют свидетельство о государственной регистрации права на пользование земельным участком, на котором размещена организация.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А также учреждения имеют свидетельство о государственной регистрации права на оперативное управление, подтверждающее закрепление за организацией собственности учредителя (на правах оперативного пользования).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Детский сад имеет лицензию на ведение образовательной деятельности установленной формы (срок действия – бессрочно).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Все школы имеют лицензию на ведение образовательной деятельности установленной формы (срок действия – бессрочно).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На конец 2022 года количество обучающихся составило 1322 человека (за АППГ- 2021 г – 1390 </w:t>
      </w:r>
      <w:proofErr w:type="spellStart"/>
      <w:r w:rsidRPr="00A118DA">
        <w:rPr>
          <w:rFonts w:ascii="Arial" w:hAnsi="Arial" w:cs="Arial"/>
          <w:sz w:val="24"/>
          <w:szCs w:val="24"/>
        </w:rPr>
        <w:t>обуч-ся</w:t>
      </w:r>
      <w:proofErr w:type="spellEnd"/>
      <w:r w:rsidRPr="00A118DA">
        <w:rPr>
          <w:rFonts w:ascii="Arial" w:hAnsi="Arial" w:cs="Arial"/>
          <w:sz w:val="24"/>
          <w:szCs w:val="24"/>
        </w:rPr>
        <w:t xml:space="preserve">, 2020г – 1424 </w:t>
      </w:r>
      <w:proofErr w:type="spellStart"/>
      <w:r w:rsidRPr="00A118DA">
        <w:rPr>
          <w:rFonts w:ascii="Arial" w:hAnsi="Arial" w:cs="Arial"/>
          <w:sz w:val="24"/>
          <w:szCs w:val="24"/>
        </w:rPr>
        <w:t>обуч-ся</w:t>
      </w:r>
      <w:proofErr w:type="spellEnd"/>
      <w:r w:rsidRPr="00A118DA">
        <w:rPr>
          <w:rFonts w:ascii="Arial" w:hAnsi="Arial" w:cs="Arial"/>
          <w:sz w:val="24"/>
          <w:szCs w:val="24"/>
        </w:rPr>
        <w:t xml:space="preserve">, 2019 г.- 1480 </w:t>
      </w:r>
      <w:proofErr w:type="spellStart"/>
      <w:r w:rsidRPr="00A118DA">
        <w:rPr>
          <w:rFonts w:ascii="Arial" w:hAnsi="Arial" w:cs="Arial"/>
          <w:sz w:val="24"/>
          <w:szCs w:val="24"/>
        </w:rPr>
        <w:t>обуч-ся</w:t>
      </w:r>
      <w:proofErr w:type="spellEnd"/>
      <w:r w:rsidRPr="00A118DA">
        <w:rPr>
          <w:rFonts w:ascii="Arial" w:hAnsi="Arial" w:cs="Arial"/>
          <w:sz w:val="24"/>
          <w:szCs w:val="24"/>
        </w:rPr>
        <w:t xml:space="preserve">), из них 8 учеников обучаются на дому и 17учеников по очно-заочной форме обучения; в дошкольных образовательных организациях 439 воспитанников (детсады, </w:t>
      </w:r>
      <w:proofErr w:type="gramStart"/>
      <w:r w:rsidRPr="00A118DA">
        <w:rPr>
          <w:rFonts w:ascii="Arial" w:hAnsi="Arial" w:cs="Arial"/>
          <w:sz w:val="24"/>
          <w:szCs w:val="24"/>
        </w:rPr>
        <w:t>группы полного дня</w:t>
      </w:r>
      <w:proofErr w:type="gramEnd"/>
      <w:r w:rsidRPr="00A118DA">
        <w:rPr>
          <w:rFonts w:ascii="Arial" w:hAnsi="Arial" w:cs="Arial"/>
          <w:sz w:val="24"/>
          <w:szCs w:val="24"/>
        </w:rPr>
        <w:t xml:space="preserve">, группы кратковременного пребывания).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За три последних года наблюдается тенденция снижения количества обучающихся.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Реорганизация, ликвидация образовательных организаций.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был закрыт филиал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средняя общеобразовательная школа» «</w:t>
      </w:r>
      <w:proofErr w:type="spellStart"/>
      <w:r w:rsidRPr="00A118DA">
        <w:rPr>
          <w:rFonts w:ascii="Arial" w:hAnsi="Arial" w:cs="Arial"/>
          <w:sz w:val="24"/>
          <w:szCs w:val="24"/>
        </w:rPr>
        <w:t>Речновская</w:t>
      </w:r>
      <w:proofErr w:type="spellEnd"/>
      <w:r w:rsidRPr="00A118DA">
        <w:rPr>
          <w:rFonts w:ascii="Arial" w:hAnsi="Arial" w:cs="Arial"/>
          <w:sz w:val="24"/>
          <w:szCs w:val="24"/>
        </w:rPr>
        <w:t xml:space="preserve"> основная общеобразовательная школа».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Комплексная безопасность образовательных организаций.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w:t>
      </w:r>
      <w:proofErr w:type="gramStart"/>
      <w:r w:rsidRPr="00A118DA">
        <w:rPr>
          <w:rFonts w:ascii="Arial" w:hAnsi="Arial" w:cs="Arial"/>
          <w:sz w:val="24"/>
          <w:szCs w:val="24"/>
        </w:rPr>
        <w:t>На основании требований антитеррористической защищенности объектов на  основании Постановлением Правительства РФ № 1006  от 2 августа 2019 года «Об утверждении требований к антитеррористической защищенности объектов (территорий) Министерства просвещения Российской Федерации, относящихся к сфере деятельности Министерства просвещения Российской Федерации, и формы паспорта безопасности этих объектов (территорий)», во всех образовательных учреждениях района с учетом требований разработаны и утверждены паспорта безопасности.</w:t>
      </w:r>
      <w:proofErr w:type="gramEnd"/>
      <w:r w:rsidRPr="00A118DA">
        <w:rPr>
          <w:rFonts w:ascii="Arial" w:hAnsi="Arial" w:cs="Arial"/>
          <w:sz w:val="24"/>
          <w:szCs w:val="24"/>
        </w:rPr>
        <w:t xml:space="preserve"> Все образовательные учреждения имеют ограждение, с целью исключения въезда посторонних на территорию, у всех имеется освещение территорий. Охрана территорий образовательных организаций осуществляется собственными силами. Все учреждения обеспечены кнопкой экстренного вызова полиции (т.е. находятся под охраной </w:t>
      </w:r>
      <w:proofErr w:type="spellStart"/>
      <w:r w:rsidRPr="00A118DA">
        <w:rPr>
          <w:rFonts w:ascii="Arial" w:hAnsi="Arial" w:cs="Arial"/>
          <w:sz w:val="24"/>
          <w:szCs w:val="24"/>
        </w:rPr>
        <w:t>Росгвардии</w:t>
      </w:r>
      <w:proofErr w:type="spellEnd"/>
      <w:r w:rsidRPr="00A118DA">
        <w:rPr>
          <w:rFonts w:ascii="Arial" w:hAnsi="Arial" w:cs="Arial"/>
          <w:sz w:val="24"/>
          <w:szCs w:val="24"/>
        </w:rPr>
        <w:t xml:space="preserve">) В </w:t>
      </w:r>
      <w:proofErr w:type="spellStart"/>
      <w:r w:rsidRPr="00A118DA">
        <w:rPr>
          <w:rFonts w:ascii="Arial" w:hAnsi="Arial" w:cs="Arial"/>
          <w:sz w:val="24"/>
          <w:szCs w:val="24"/>
        </w:rPr>
        <w:t>Лебяжьевской</w:t>
      </w:r>
      <w:proofErr w:type="spellEnd"/>
      <w:r w:rsidRPr="00A118DA">
        <w:rPr>
          <w:rFonts w:ascii="Arial" w:hAnsi="Arial" w:cs="Arial"/>
          <w:sz w:val="24"/>
          <w:szCs w:val="24"/>
        </w:rPr>
        <w:t xml:space="preserve"> школе, и Детском саду «Ладушки», - имеется физическая охрана, видеонаблюдение, т.е. </w:t>
      </w:r>
      <w:proofErr w:type="gramStart"/>
      <w:r w:rsidRPr="00A118DA">
        <w:rPr>
          <w:rFonts w:ascii="Arial" w:hAnsi="Arial" w:cs="Arial"/>
          <w:sz w:val="24"/>
          <w:szCs w:val="24"/>
        </w:rPr>
        <w:t>объекты</w:t>
      </w:r>
      <w:proofErr w:type="gramEnd"/>
      <w:r w:rsidRPr="00A118DA">
        <w:rPr>
          <w:rFonts w:ascii="Arial" w:hAnsi="Arial" w:cs="Arial"/>
          <w:sz w:val="24"/>
          <w:szCs w:val="24"/>
        </w:rPr>
        <w:t xml:space="preserve"> находится под круглосуточным наблюдением.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детско-юношеская спортивная школа, по договору в </w:t>
      </w:r>
      <w:r w:rsidRPr="00A118DA">
        <w:rPr>
          <w:rFonts w:ascii="Arial" w:hAnsi="Arial" w:cs="Arial"/>
          <w:sz w:val="24"/>
          <w:szCs w:val="24"/>
        </w:rPr>
        <w:lastRenderedPageBreak/>
        <w:t xml:space="preserve">вечернее и ночное время охраняется вневедомственной охраной. Все учреждения обеспечены автоматической пожарной сигнализацией.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Организация подвоза </w:t>
      </w:r>
      <w:proofErr w:type="gramStart"/>
      <w:r w:rsidRPr="00A118DA">
        <w:rPr>
          <w:rFonts w:ascii="Arial" w:hAnsi="Arial" w:cs="Arial"/>
          <w:sz w:val="24"/>
          <w:szCs w:val="24"/>
        </w:rPr>
        <w:t>обучающихся</w:t>
      </w:r>
      <w:proofErr w:type="gramEnd"/>
      <w:r w:rsidRPr="00A118DA">
        <w:rPr>
          <w:rFonts w:ascii="Arial" w:hAnsi="Arial" w:cs="Arial"/>
          <w:sz w:val="24"/>
          <w:szCs w:val="24"/>
        </w:rPr>
        <w:t>.</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В </w:t>
      </w:r>
      <w:proofErr w:type="spellStart"/>
      <w:r w:rsidRPr="00A118DA">
        <w:rPr>
          <w:rFonts w:ascii="Arial" w:hAnsi="Arial" w:cs="Arial"/>
          <w:sz w:val="24"/>
          <w:szCs w:val="24"/>
        </w:rPr>
        <w:t>Лебяжьевском</w:t>
      </w:r>
      <w:proofErr w:type="spellEnd"/>
      <w:r w:rsidRPr="00A118DA">
        <w:rPr>
          <w:rFonts w:ascii="Arial" w:hAnsi="Arial" w:cs="Arial"/>
          <w:sz w:val="24"/>
          <w:szCs w:val="24"/>
        </w:rPr>
        <w:t xml:space="preserve"> МО в подвозе нуждаются 284 обучающихся, подвоз организован в 7 образовательных организациях и 5 филиалах из 31 населенного пункта района.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Все образовательные организации подвоз </w:t>
      </w:r>
      <w:proofErr w:type="gramStart"/>
      <w:r w:rsidRPr="00A118DA">
        <w:rPr>
          <w:rFonts w:ascii="Arial" w:hAnsi="Arial" w:cs="Arial"/>
          <w:sz w:val="24"/>
          <w:szCs w:val="24"/>
        </w:rPr>
        <w:t>обучающихся</w:t>
      </w:r>
      <w:proofErr w:type="gramEnd"/>
      <w:r w:rsidRPr="00A118DA">
        <w:rPr>
          <w:rFonts w:ascii="Arial" w:hAnsi="Arial" w:cs="Arial"/>
          <w:sz w:val="24"/>
          <w:szCs w:val="24"/>
        </w:rPr>
        <w:t xml:space="preserve"> осуществляют своим транспортом.  Для обеспечения подвоза в </w:t>
      </w:r>
      <w:proofErr w:type="spellStart"/>
      <w:r w:rsidRPr="00A118DA">
        <w:rPr>
          <w:rFonts w:ascii="Arial" w:hAnsi="Arial" w:cs="Arial"/>
          <w:sz w:val="24"/>
          <w:szCs w:val="24"/>
        </w:rPr>
        <w:t>Лебяжьевском</w:t>
      </w:r>
      <w:proofErr w:type="spellEnd"/>
      <w:r w:rsidRPr="00A118DA">
        <w:rPr>
          <w:rFonts w:ascii="Arial" w:hAnsi="Arial" w:cs="Arial"/>
          <w:sz w:val="24"/>
          <w:szCs w:val="24"/>
        </w:rPr>
        <w:t xml:space="preserve"> районе имеется 14 транспортных единиц, из них: </w:t>
      </w:r>
      <w:proofErr w:type="gramStart"/>
      <w:r w:rsidRPr="00A118DA">
        <w:rPr>
          <w:rFonts w:ascii="Arial" w:hAnsi="Arial" w:cs="Arial"/>
          <w:sz w:val="24"/>
          <w:szCs w:val="24"/>
        </w:rPr>
        <w:t xml:space="preserve">ПАЗ – 7 единиц; КАВЗ – 1 единица; </w:t>
      </w:r>
      <w:proofErr w:type="spellStart"/>
      <w:r w:rsidRPr="00A118DA">
        <w:rPr>
          <w:rFonts w:ascii="Arial" w:hAnsi="Arial" w:cs="Arial"/>
          <w:sz w:val="24"/>
          <w:szCs w:val="24"/>
        </w:rPr>
        <w:t>ГАЗель</w:t>
      </w:r>
      <w:proofErr w:type="spellEnd"/>
      <w:r w:rsidRPr="00A118DA">
        <w:rPr>
          <w:rFonts w:ascii="Arial" w:hAnsi="Arial" w:cs="Arial"/>
          <w:sz w:val="24"/>
          <w:szCs w:val="24"/>
        </w:rPr>
        <w:t xml:space="preserve"> – 3 единицы; ФОРД – 2 единицы, УАЗ -1 единица.</w:t>
      </w:r>
      <w:proofErr w:type="gramEnd"/>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за счет федеральных средств получено 2 новые единицы марки ПАЗ и ГАХ NEXT» для Лопатинской и </w:t>
      </w:r>
      <w:proofErr w:type="spellStart"/>
      <w:r w:rsidRPr="00A118DA">
        <w:rPr>
          <w:rFonts w:ascii="Arial" w:hAnsi="Arial" w:cs="Arial"/>
          <w:sz w:val="24"/>
          <w:szCs w:val="24"/>
        </w:rPr>
        <w:t>Елошанской</w:t>
      </w:r>
      <w:proofErr w:type="spellEnd"/>
      <w:r w:rsidRPr="00A118DA">
        <w:rPr>
          <w:rFonts w:ascii="Arial" w:hAnsi="Arial" w:cs="Arial"/>
          <w:sz w:val="24"/>
          <w:szCs w:val="24"/>
        </w:rPr>
        <w:t xml:space="preserve"> школы. Разработаны маршруты перевозок.</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Ресурсное обеспечение образовательных организаций округа.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За счет ассигнований федерального бюджета ежегодно для школ района проходят закупки учебной литературы. В результате обеспеченность учащихся школьными учебниками составила на начало учебного года 100%. В 2022 году приобретено 1203 учебника на сумму 647 17,50 рублей.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w:t>
      </w:r>
      <w:proofErr w:type="gramStart"/>
      <w:r w:rsidRPr="00A118DA">
        <w:rPr>
          <w:rFonts w:ascii="Arial" w:hAnsi="Arial" w:cs="Arial"/>
          <w:sz w:val="24"/>
          <w:szCs w:val="24"/>
        </w:rPr>
        <w:t xml:space="preserve">Для школьной библиотеки предусмотрен компьютер с выходом в Интернет, в настоящее время компьютерами обеспечены 6 библиотек. </w:t>
      </w:r>
      <w:proofErr w:type="gramEnd"/>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Во всех школах округа есть компьютерный класс, который оснащен компьютерной техникой и соответствующей мебелью. В школах округа 188 компьютеров, используемых в учебных целях. Во всех учреждениях доступна сеть Интернет с системой централизованной контентной фильтрации для ограничения доступа к Интернет-ресурсам, содержание которых несовместимо с задачами воспитания и образования, выход в сеть имеют 130 компьютеров – это 69% от общего числа компьютеров.   Ежегодно Департаментом образования и науки Курганской области заключается государственный контракт с ПАО Ростелеком на предоставление доступа к сети Интернет на календарный год.  Также во всех образовательных учреждениях есть локальная сеть, в 5 школах имеется 17 интерактивных досок, во всех   школах есть мультимедийные проекторы, всего 68 штук.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в рамках выделения субсидий из областного бюджета на развитие муниципальной системы образования выполнены работы:</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по капитальному ремонту большого и малого спортивных залов </w:t>
      </w:r>
      <w:proofErr w:type="spellStart"/>
      <w:r w:rsidRPr="00A118DA">
        <w:rPr>
          <w:rFonts w:ascii="Arial" w:hAnsi="Arial" w:cs="Arial"/>
          <w:sz w:val="24"/>
          <w:szCs w:val="24"/>
        </w:rPr>
        <w:t>Лебяжьевской</w:t>
      </w:r>
      <w:proofErr w:type="spellEnd"/>
      <w:r w:rsidRPr="00A118DA">
        <w:rPr>
          <w:rFonts w:ascii="Arial" w:hAnsi="Arial" w:cs="Arial"/>
          <w:sz w:val="24"/>
          <w:szCs w:val="24"/>
        </w:rPr>
        <w:t xml:space="preserve"> средней школы на сумму 3,8 </w:t>
      </w:r>
      <w:proofErr w:type="spellStart"/>
      <w:r w:rsidRPr="00A118DA">
        <w:rPr>
          <w:rFonts w:ascii="Arial" w:hAnsi="Arial" w:cs="Arial"/>
          <w:sz w:val="24"/>
          <w:szCs w:val="24"/>
        </w:rPr>
        <w:t>тыс</w:t>
      </w:r>
      <w:proofErr w:type="gramStart"/>
      <w:r w:rsidRPr="00A118DA">
        <w:rPr>
          <w:rFonts w:ascii="Arial" w:hAnsi="Arial" w:cs="Arial"/>
          <w:sz w:val="24"/>
          <w:szCs w:val="24"/>
        </w:rPr>
        <w:t>.р</w:t>
      </w:r>
      <w:proofErr w:type="gramEnd"/>
      <w:r w:rsidRPr="00A118DA">
        <w:rPr>
          <w:rFonts w:ascii="Arial" w:hAnsi="Arial" w:cs="Arial"/>
          <w:sz w:val="24"/>
          <w:szCs w:val="24"/>
        </w:rPr>
        <w:t>уб</w:t>
      </w:r>
      <w:proofErr w:type="spellEnd"/>
      <w:r w:rsidRPr="00A118DA">
        <w:rPr>
          <w:rFonts w:ascii="Arial" w:hAnsi="Arial" w:cs="Arial"/>
          <w:sz w:val="24"/>
          <w:szCs w:val="24"/>
        </w:rPr>
        <w:t xml:space="preserve">.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за счет благотворительных средств заменена система электроснабжения в детском саду Ладушки (по ул. Матросова, 12) </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Кадровая политика в системе образования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Развитие кадрового потенциала - является одной из задач национального проекта образование, это основа успешного осуществления учебного и воспитательного процессов.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образовательных организациях района работает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266 педагогических и руководящих работников, из них:</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в общеобразовательных учреждениях -206 человек</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в дошкольных учреждениях – 33 человека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в учреждениях дополнительного образования – 27 человек</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Высшее образование имеют 147 педагогов или 55%</w:t>
      </w:r>
    </w:p>
    <w:p w:rsidR="00F111D1" w:rsidRPr="00A118DA" w:rsidRDefault="00F111D1" w:rsidP="00A118DA">
      <w:pPr>
        <w:spacing w:after="0" w:line="240" w:lineRule="auto"/>
        <w:jc w:val="both"/>
        <w:rPr>
          <w:rFonts w:ascii="Arial" w:hAnsi="Arial" w:cs="Arial"/>
          <w:sz w:val="24"/>
          <w:szCs w:val="24"/>
        </w:rPr>
      </w:pPr>
      <w:proofErr w:type="gramStart"/>
      <w:r w:rsidRPr="00A118DA">
        <w:rPr>
          <w:rFonts w:ascii="Arial" w:hAnsi="Arial" w:cs="Arial"/>
          <w:sz w:val="24"/>
          <w:szCs w:val="24"/>
        </w:rPr>
        <w:t>Среднее-специальное</w:t>
      </w:r>
      <w:proofErr w:type="gramEnd"/>
      <w:r w:rsidRPr="00A118DA">
        <w:rPr>
          <w:rFonts w:ascii="Arial" w:hAnsi="Arial" w:cs="Arial"/>
          <w:sz w:val="24"/>
          <w:szCs w:val="24"/>
        </w:rPr>
        <w:t xml:space="preserve"> – 94 или 35%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Высшую и первую квалификационные категории имеют 205 человек (77%).</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На базе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организовано электронное тестирование для педагогов, в 2022 году на 1 квалификационную категорию тестирование прошли 18 человек.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lastRenderedPageBreak/>
        <w:t>-  В 2022 году привлечен 1 молодой специалист в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Для молодых специалистов на территории Лебяжьевского района разработан социальный пакет.   Одним из критериев качественного образования является развитие профессиональных компетенций педагогов в условиях непрерывного профессионального образования. Помимо традиционных курсов повышения квалификации, в районе системно функционируют районные методические объединения, на которых рассматриваются современные проблемы обновления содержания образования и внедрение новых, современных технологий обучения, и воспитания, анализируются результаты ГИА, ВПР, организован обмен опытом работы по подготовке к ГИА.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Восточном образовательном округе прошли организационно - методические мероприятия по актуальным вопросам развития образования с выездом педагогов района в образовательные организации округа.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учебном году прошло 8 методических межмуниципальных семинаров, из них 1 на базе Лебяжьевского района. Приняли участие в мероприятиях 47 педагогов Лебяжьевского МО.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На базе </w:t>
      </w:r>
      <w:proofErr w:type="spellStart"/>
      <w:r w:rsidRPr="00A118DA">
        <w:rPr>
          <w:rFonts w:ascii="Arial" w:hAnsi="Arial" w:cs="Arial"/>
          <w:sz w:val="24"/>
          <w:szCs w:val="24"/>
        </w:rPr>
        <w:t>Лебяжьевской</w:t>
      </w:r>
      <w:proofErr w:type="spellEnd"/>
      <w:r w:rsidRPr="00A118DA">
        <w:rPr>
          <w:rFonts w:ascii="Arial" w:hAnsi="Arial" w:cs="Arial"/>
          <w:sz w:val="24"/>
          <w:szCs w:val="24"/>
        </w:rPr>
        <w:t xml:space="preserve"> СОШ прошел семинар на тему "Реализация федерального проекта "Успех каждого ребенка" в рамках национального проекта "Образование" на территории Лебяжьевского и </w:t>
      </w:r>
      <w:proofErr w:type="spellStart"/>
      <w:r w:rsidRPr="00A118DA">
        <w:rPr>
          <w:rFonts w:ascii="Arial" w:hAnsi="Arial" w:cs="Arial"/>
          <w:sz w:val="24"/>
          <w:szCs w:val="24"/>
        </w:rPr>
        <w:t>Макушинского</w:t>
      </w:r>
      <w:proofErr w:type="spellEnd"/>
      <w:r w:rsidRPr="00A118DA">
        <w:rPr>
          <w:rFonts w:ascii="Arial" w:hAnsi="Arial" w:cs="Arial"/>
          <w:sz w:val="24"/>
          <w:szCs w:val="24"/>
        </w:rPr>
        <w:t xml:space="preserve"> округов".</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детскому саду "Ладушки" присвоен статус региональной инновационной площадки "Детский сад для детей: развивающая оценка качества дошкольного образования".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16 педагогов из образовательных организаций округа прошли </w:t>
      </w:r>
      <w:proofErr w:type="gramStart"/>
      <w:r w:rsidRPr="00A118DA">
        <w:rPr>
          <w:rFonts w:ascii="Arial" w:hAnsi="Arial" w:cs="Arial"/>
          <w:sz w:val="24"/>
          <w:szCs w:val="24"/>
        </w:rPr>
        <w:t>обучение по</w:t>
      </w:r>
      <w:proofErr w:type="gramEnd"/>
      <w:r w:rsidRPr="00A118DA">
        <w:rPr>
          <w:rFonts w:ascii="Arial" w:hAnsi="Arial" w:cs="Arial"/>
          <w:sz w:val="24"/>
          <w:szCs w:val="24"/>
        </w:rPr>
        <w:t xml:space="preserve"> разным предметам в "Школе современного учителя", 9 педагогов приняли участие в оценочных процедурах по контрольно-измерительным материалам (по результатам оценки один педагог из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вошел в региональный методический актив). Также педагоги нашего округа в журнале "Педагогическое Зауралье опубликовали три своих публикации о новых тенденциях развития образования, о содержании образовательных программ, новых учебниках и т.д.</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Дошкольное образование.</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районе реализация охват детей дошкольным образованием </w:t>
      </w:r>
      <w:proofErr w:type="gramStart"/>
      <w:r w:rsidRPr="00A118DA">
        <w:rPr>
          <w:rFonts w:ascii="Arial" w:hAnsi="Arial" w:cs="Arial"/>
          <w:sz w:val="24"/>
          <w:szCs w:val="24"/>
        </w:rPr>
        <w:t>составляет 376 воспитанников из общего числа проживающих от 2х до 7 лет 468 детей охват дошкольным образованием составляет</w:t>
      </w:r>
      <w:proofErr w:type="gramEnd"/>
      <w:r w:rsidRPr="00A118DA">
        <w:rPr>
          <w:rFonts w:ascii="Arial" w:hAnsi="Arial" w:cs="Arial"/>
          <w:sz w:val="24"/>
          <w:szCs w:val="24"/>
        </w:rPr>
        <w:t xml:space="preserve"> 80 %. Обеспечение дошкольного образования реализуется через различные формы:</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реализация дошкольной образовательной программы в условиях детского сада (реализуют образовательные программы дошкольного образования), это детский сад Ладушки, филиал </w:t>
      </w:r>
      <w:proofErr w:type="spellStart"/>
      <w:r w:rsidRPr="00A118DA">
        <w:rPr>
          <w:rFonts w:ascii="Arial" w:hAnsi="Arial" w:cs="Arial"/>
          <w:sz w:val="24"/>
          <w:szCs w:val="24"/>
        </w:rPr>
        <w:t>Арлагульской</w:t>
      </w:r>
      <w:proofErr w:type="spellEnd"/>
      <w:r w:rsidRPr="00A118DA">
        <w:rPr>
          <w:rFonts w:ascii="Arial" w:hAnsi="Arial" w:cs="Arial"/>
          <w:sz w:val="24"/>
          <w:szCs w:val="24"/>
        </w:rPr>
        <w:t xml:space="preserve"> школы - </w:t>
      </w:r>
      <w:proofErr w:type="spellStart"/>
      <w:r w:rsidRPr="00A118DA">
        <w:rPr>
          <w:rFonts w:ascii="Arial" w:hAnsi="Arial" w:cs="Arial"/>
          <w:sz w:val="24"/>
          <w:szCs w:val="24"/>
        </w:rPr>
        <w:t>Арлагульский</w:t>
      </w:r>
      <w:proofErr w:type="spellEnd"/>
      <w:r w:rsidRPr="00A118DA">
        <w:rPr>
          <w:rFonts w:ascii="Arial" w:hAnsi="Arial" w:cs="Arial"/>
          <w:sz w:val="24"/>
          <w:szCs w:val="24"/>
        </w:rPr>
        <w:t xml:space="preserve"> детский сад, в том числе для детей инвалидов и детей с ограниченными возможностями здоровья (ОВЗ);</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реализация дошкольной образовательной программы в условиях группы сокращенного дня; Лопатинская СОШ, </w:t>
      </w:r>
      <w:proofErr w:type="spellStart"/>
      <w:r w:rsidRPr="00A118DA">
        <w:rPr>
          <w:rFonts w:ascii="Arial" w:hAnsi="Arial" w:cs="Arial"/>
          <w:sz w:val="24"/>
          <w:szCs w:val="24"/>
        </w:rPr>
        <w:t>Елошанская</w:t>
      </w:r>
      <w:proofErr w:type="spellEnd"/>
      <w:r w:rsidRPr="00A118DA">
        <w:rPr>
          <w:rFonts w:ascii="Arial" w:hAnsi="Arial" w:cs="Arial"/>
          <w:sz w:val="24"/>
          <w:szCs w:val="24"/>
        </w:rPr>
        <w:t xml:space="preserve"> школа, </w:t>
      </w:r>
      <w:proofErr w:type="spellStart"/>
      <w:r w:rsidRPr="00A118DA">
        <w:rPr>
          <w:rFonts w:ascii="Arial" w:hAnsi="Arial" w:cs="Arial"/>
          <w:sz w:val="24"/>
          <w:szCs w:val="24"/>
        </w:rPr>
        <w:t>Лисьевская</w:t>
      </w:r>
      <w:proofErr w:type="spellEnd"/>
      <w:r w:rsidRPr="00A118DA">
        <w:rPr>
          <w:rFonts w:ascii="Arial" w:hAnsi="Arial" w:cs="Arial"/>
          <w:sz w:val="24"/>
          <w:szCs w:val="24"/>
        </w:rPr>
        <w:t xml:space="preserve"> школа, в том числе для детей инвалидов и детей с ограниченными возможностями здоровья (ОВЗ);</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оказание услуг по уходу и присмотру за детьми дошкольного возраста;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реализация воспитательного потенциала через культурно-образовательные центры, которые функционируют в д. </w:t>
      </w:r>
      <w:proofErr w:type="spellStart"/>
      <w:r w:rsidRPr="00A118DA">
        <w:rPr>
          <w:rFonts w:ascii="Arial" w:hAnsi="Arial" w:cs="Arial"/>
          <w:sz w:val="24"/>
          <w:szCs w:val="24"/>
        </w:rPr>
        <w:t>Желтики</w:t>
      </w:r>
      <w:proofErr w:type="spellEnd"/>
      <w:r w:rsidRPr="00A118DA">
        <w:rPr>
          <w:rFonts w:ascii="Arial" w:hAnsi="Arial" w:cs="Arial"/>
          <w:sz w:val="24"/>
          <w:szCs w:val="24"/>
        </w:rPr>
        <w:t>.</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для не организованных детей, при дошкольных учреждениях организованы консультационно-методические центры, для оказания консультативной помощи родителям.</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w:t>
      </w:r>
      <w:proofErr w:type="gramStart"/>
      <w:r w:rsidRPr="00A118DA">
        <w:rPr>
          <w:rFonts w:ascii="Arial" w:hAnsi="Arial" w:cs="Arial"/>
          <w:sz w:val="24"/>
          <w:szCs w:val="24"/>
        </w:rPr>
        <w:t xml:space="preserve">На конец 2022 года, количество детей, поставленных на учет для последующего предоставления места в дошкольной образовательной организации, составляет 86 </w:t>
      </w:r>
      <w:r w:rsidRPr="00A118DA">
        <w:rPr>
          <w:rFonts w:ascii="Arial" w:hAnsi="Arial" w:cs="Arial"/>
          <w:sz w:val="24"/>
          <w:szCs w:val="24"/>
        </w:rPr>
        <w:lastRenderedPageBreak/>
        <w:t xml:space="preserve">человек (для сравнения в 2021 -80), из них в возрасте от рождения до 3 лет – 86 человек, которым в последующем будет предоставлено место в детском саду; от 3 до 7 лет – 0 человек.  </w:t>
      </w:r>
      <w:proofErr w:type="gramEnd"/>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Воспитательная работа в образовательных организациях.</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С сентября 2022 года Утвержден муниципальный стандарт гражданского и патриотического воспитания детей и молодежи в образовательных организациях округа. Стандарт направлен на воспитание </w:t>
      </w:r>
      <w:proofErr w:type="gramStart"/>
      <w:r w:rsidRPr="00A118DA">
        <w:rPr>
          <w:rFonts w:ascii="Arial" w:hAnsi="Arial" w:cs="Arial"/>
          <w:sz w:val="24"/>
          <w:szCs w:val="24"/>
        </w:rPr>
        <w:t>обучающихся</w:t>
      </w:r>
      <w:proofErr w:type="gramEnd"/>
      <w:r w:rsidRPr="00A118DA">
        <w:rPr>
          <w:rFonts w:ascii="Arial" w:hAnsi="Arial" w:cs="Arial"/>
          <w:sz w:val="24"/>
          <w:szCs w:val="24"/>
        </w:rPr>
        <w:t xml:space="preserve"> и осуществляется на основе включаемых в образовательные программы рабочей программы воспитания и календарного плана воспитательной работы.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рамках стандарта с 1 сентября 2022 года в школах запущен масштабный всероссийский проект – цикл внеурочных занятий «Разговоры о </w:t>
      </w:r>
      <w:proofErr w:type="gramStart"/>
      <w:r w:rsidRPr="00A118DA">
        <w:rPr>
          <w:rFonts w:ascii="Arial" w:hAnsi="Arial" w:cs="Arial"/>
          <w:sz w:val="24"/>
          <w:szCs w:val="24"/>
        </w:rPr>
        <w:t>важном</w:t>
      </w:r>
      <w:proofErr w:type="gramEnd"/>
      <w:r w:rsidRPr="00A118DA">
        <w:rPr>
          <w:rFonts w:ascii="Arial" w:hAnsi="Arial" w:cs="Arial"/>
          <w:sz w:val="24"/>
          <w:szCs w:val="24"/>
        </w:rPr>
        <w:t>».</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Во всех школах </w:t>
      </w:r>
      <w:proofErr w:type="gramStart"/>
      <w:r w:rsidRPr="00A118DA">
        <w:rPr>
          <w:rFonts w:ascii="Arial" w:hAnsi="Arial" w:cs="Arial"/>
          <w:sz w:val="24"/>
          <w:szCs w:val="24"/>
        </w:rPr>
        <w:t>страны</w:t>
      </w:r>
      <w:proofErr w:type="gramEnd"/>
      <w:r w:rsidRPr="00A118DA">
        <w:rPr>
          <w:rFonts w:ascii="Arial" w:hAnsi="Arial" w:cs="Arial"/>
          <w:sz w:val="24"/>
          <w:szCs w:val="24"/>
        </w:rPr>
        <w:t xml:space="preserve"> в том числе и в нашем регионе учебная неделя начинается с классного часа «Разговоры о важном», посвященного самым различным темам, волнующим современных ребят. Центральными темами «Разговоров о </w:t>
      </w:r>
      <w:proofErr w:type="gramStart"/>
      <w:r w:rsidRPr="00A118DA">
        <w:rPr>
          <w:rFonts w:ascii="Arial" w:hAnsi="Arial" w:cs="Arial"/>
          <w:sz w:val="24"/>
          <w:szCs w:val="24"/>
        </w:rPr>
        <w:t>важном</w:t>
      </w:r>
      <w:proofErr w:type="gramEnd"/>
      <w:r w:rsidRPr="00A118DA">
        <w:rPr>
          <w:rFonts w:ascii="Arial" w:hAnsi="Arial" w:cs="Arial"/>
          <w:sz w:val="24"/>
          <w:szCs w:val="24"/>
        </w:rPr>
        <w:t>» станут патриотизм и гражданское воспитание, историческое просвещение, нравственность, экология и др.</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1 сентября 2022 года в образовательных организациях округа рабочая учебная неделя начинается с церемонии поднятия государственного флага и исполнения гимна.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Со второй четверти начались занятия для учеников 10-х классов мужского пола по начальной военной подготовке, в </w:t>
      </w:r>
      <w:proofErr w:type="spellStart"/>
      <w:r w:rsidRPr="00A118DA">
        <w:rPr>
          <w:rFonts w:ascii="Arial" w:hAnsi="Arial" w:cs="Arial"/>
          <w:sz w:val="24"/>
          <w:szCs w:val="24"/>
        </w:rPr>
        <w:t>Лебяжьевской</w:t>
      </w:r>
      <w:proofErr w:type="spellEnd"/>
      <w:r w:rsidRPr="00A118DA">
        <w:rPr>
          <w:rFonts w:ascii="Arial" w:hAnsi="Arial" w:cs="Arial"/>
          <w:sz w:val="24"/>
          <w:szCs w:val="24"/>
        </w:rPr>
        <w:t xml:space="preserve"> школе началось обустройство кабинета ОБЖ. Завершением обучения будут учебные сборы.</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Во всех образовательных организациях округа действую детские общественные </w:t>
      </w:r>
      <w:proofErr w:type="gramStart"/>
      <w:r w:rsidRPr="00A118DA">
        <w:rPr>
          <w:rFonts w:ascii="Arial" w:hAnsi="Arial" w:cs="Arial"/>
          <w:sz w:val="24"/>
          <w:szCs w:val="24"/>
        </w:rPr>
        <w:t>объединения</w:t>
      </w:r>
      <w:proofErr w:type="gramEnd"/>
      <w:r w:rsidRPr="00A118DA">
        <w:rPr>
          <w:rFonts w:ascii="Arial" w:hAnsi="Arial" w:cs="Arial"/>
          <w:sz w:val="24"/>
          <w:szCs w:val="24"/>
        </w:rPr>
        <w:t xml:space="preserve"> в том числе и по патриотическому направлению:</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 общероссийская общественно – государственная, детско-юношеская организация «Российское движение школьников», а с 2023 года вводится общественная организация РДДМ, на сегодня у нас уже открыта одна ячейка в Черемушкинской школе. К 1 сентября такие ячейки будут во всех школах округа.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всероссийское детско-юношеское военно-патриотическое общественное движение </w:t>
      </w:r>
      <w:proofErr w:type="spellStart"/>
      <w:r w:rsidRPr="00A118DA">
        <w:rPr>
          <w:rFonts w:ascii="Arial" w:hAnsi="Arial" w:cs="Arial"/>
          <w:sz w:val="24"/>
          <w:szCs w:val="24"/>
        </w:rPr>
        <w:t>Юнармия</w:t>
      </w:r>
      <w:proofErr w:type="spellEnd"/>
      <w:r w:rsidRPr="00A118DA">
        <w:rPr>
          <w:rFonts w:ascii="Arial" w:hAnsi="Arial" w:cs="Arial"/>
          <w:sz w:val="24"/>
          <w:szCs w:val="24"/>
        </w:rPr>
        <w:t xml:space="preserve">, в канун дня России в </w:t>
      </w:r>
      <w:proofErr w:type="spellStart"/>
      <w:r w:rsidRPr="00A118DA">
        <w:rPr>
          <w:rFonts w:ascii="Arial" w:hAnsi="Arial" w:cs="Arial"/>
          <w:sz w:val="24"/>
          <w:szCs w:val="24"/>
        </w:rPr>
        <w:t>Лебяжьевском</w:t>
      </w:r>
      <w:proofErr w:type="spellEnd"/>
      <w:r w:rsidRPr="00A118DA">
        <w:rPr>
          <w:rFonts w:ascii="Arial" w:hAnsi="Arial" w:cs="Arial"/>
          <w:sz w:val="24"/>
          <w:szCs w:val="24"/>
        </w:rPr>
        <w:t xml:space="preserve"> муниципальном округе 43 юнармейца из Речного, Хуторов, </w:t>
      </w:r>
      <w:proofErr w:type="spellStart"/>
      <w:r w:rsidRPr="00A118DA">
        <w:rPr>
          <w:rFonts w:ascii="Arial" w:hAnsi="Arial" w:cs="Arial"/>
          <w:sz w:val="24"/>
          <w:szCs w:val="24"/>
        </w:rPr>
        <w:t>Арлагуля</w:t>
      </w:r>
      <w:proofErr w:type="spellEnd"/>
      <w:r w:rsidRPr="00A118DA">
        <w:rPr>
          <w:rFonts w:ascii="Arial" w:hAnsi="Arial" w:cs="Arial"/>
          <w:sz w:val="24"/>
          <w:szCs w:val="24"/>
        </w:rPr>
        <w:t xml:space="preserve">, Елошного, </w:t>
      </w:r>
      <w:proofErr w:type="spellStart"/>
      <w:r w:rsidRPr="00A118DA">
        <w:rPr>
          <w:rFonts w:ascii="Arial" w:hAnsi="Arial" w:cs="Arial"/>
          <w:sz w:val="24"/>
          <w:szCs w:val="24"/>
        </w:rPr>
        <w:t>Налимово</w:t>
      </w:r>
      <w:proofErr w:type="spellEnd"/>
      <w:r w:rsidRPr="00A118DA">
        <w:rPr>
          <w:rFonts w:ascii="Arial" w:hAnsi="Arial" w:cs="Arial"/>
          <w:sz w:val="24"/>
          <w:szCs w:val="24"/>
        </w:rPr>
        <w:t>, Лисьего, ЦДО получили личные книжки юнармейцев! Всего в округе имеют личную книжку юнармейца 53 человека. В округе имеют официальную регистрацию 3 отряда, в котором состоит 53 человека, создано 7 муниципальных отрядов, в котором состоит - 20 человек.</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В течение учебного года школьные объединения РДШ, </w:t>
      </w:r>
      <w:proofErr w:type="spellStart"/>
      <w:r w:rsidRPr="00A118DA">
        <w:rPr>
          <w:rFonts w:ascii="Arial" w:hAnsi="Arial" w:cs="Arial"/>
          <w:sz w:val="24"/>
          <w:szCs w:val="24"/>
        </w:rPr>
        <w:t>Юнармия</w:t>
      </w:r>
      <w:proofErr w:type="spellEnd"/>
      <w:r w:rsidRPr="00A118DA">
        <w:rPr>
          <w:rFonts w:ascii="Arial" w:hAnsi="Arial" w:cs="Arial"/>
          <w:sz w:val="24"/>
          <w:szCs w:val="24"/>
        </w:rPr>
        <w:t xml:space="preserve"> становились организаторами и участниками мероприятий, посвященных направлениям патриотического характера, 76- </w:t>
      </w:r>
      <w:proofErr w:type="spellStart"/>
      <w:r w:rsidRPr="00A118DA">
        <w:rPr>
          <w:rFonts w:ascii="Arial" w:hAnsi="Arial" w:cs="Arial"/>
          <w:sz w:val="24"/>
          <w:szCs w:val="24"/>
        </w:rPr>
        <w:t>летию</w:t>
      </w:r>
      <w:proofErr w:type="spellEnd"/>
      <w:r w:rsidRPr="00A118DA">
        <w:rPr>
          <w:rFonts w:ascii="Arial" w:hAnsi="Arial" w:cs="Arial"/>
          <w:sz w:val="24"/>
          <w:szCs w:val="24"/>
        </w:rPr>
        <w:t xml:space="preserve"> Победы в ВОВ, участию во всероссийских акциях и многих других, в том числе регионального и всероссийского уровней. </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С 3 по 7 октября прошла Региональная профильная смена Российского движения школьников "Действуй" РДШ.</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Учащиеся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заняли 3 место с проектом "</w:t>
      </w:r>
      <w:proofErr w:type="spellStart"/>
      <w:r w:rsidRPr="00A118DA">
        <w:rPr>
          <w:rFonts w:ascii="Arial" w:hAnsi="Arial" w:cs="Arial"/>
          <w:sz w:val="24"/>
          <w:szCs w:val="24"/>
        </w:rPr>
        <w:t>МультиСад</w:t>
      </w:r>
      <w:proofErr w:type="spellEnd"/>
      <w:r w:rsidRPr="00A118DA">
        <w:rPr>
          <w:rFonts w:ascii="Arial" w:hAnsi="Arial" w:cs="Arial"/>
          <w:sz w:val="24"/>
          <w:szCs w:val="24"/>
        </w:rPr>
        <w:t>" и 2 место в игре "Всё о Курганской области"!</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Активно развивается движение волонтёрских отрядов.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78 школьников показали хорошие результаты в районном «Диктанте Победы», 50 учащихся приняли участие в школьном этапе Всероссийского конкурса сочинений «Без срока давности», на муниципальном этапе </w:t>
      </w:r>
      <w:proofErr w:type="gramStart"/>
      <w:r w:rsidRPr="00A118DA">
        <w:rPr>
          <w:rFonts w:ascii="Arial" w:hAnsi="Arial" w:cs="Arial"/>
          <w:sz w:val="24"/>
          <w:szCs w:val="24"/>
        </w:rPr>
        <w:t>приняли участие 10 обучающихся из них 4 победителя муниципального этапа принимают</w:t>
      </w:r>
      <w:proofErr w:type="gramEnd"/>
      <w:r w:rsidRPr="00A118DA">
        <w:rPr>
          <w:rFonts w:ascii="Arial" w:hAnsi="Arial" w:cs="Arial"/>
          <w:sz w:val="24"/>
          <w:szCs w:val="24"/>
        </w:rPr>
        <w:t xml:space="preserve"> участие в региональном этапе.</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Всего дополнительным образованием в районе охвачено 1780 обучающихся, из них при </w:t>
      </w:r>
      <w:proofErr w:type="spellStart"/>
      <w:r w:rsidRPr="00A118DA">
        <w:rPr>
          <w:rFonts w:ascii="Arial" w:hAnsi="Arial" w:cs="Arial"/>
          <w:sz w:val="24"/>
          <w:szCs w:val="24"/>
        </w:rPr>
        <w:t>Лебяжьевском</w:t>
      </w:r>
      <w:proofErr w:type="spellEnd"/>
      <w:r w:rsidRPr="00A118DA">
        <w:rPr>
          <w:rFonts w:ascii="Arial" w:hAnsi="Arial" w:cs="Arial"/>
          <w:sz w:val="24"/>
          <w:szCs w:val="24"/>
        </w:rPr>
        <w:t xml:space="preserve"> Доме творчества – 972 обучающихся, при детско - юношеской </w:t>
      </w:r>
      <w:r w:rsidRPr="00A118DA">
        <w:rPr>
          <w:rFonts w:ascii="Arial" w:hAnsi="Arial" w:cs="Arial"/>
          <w:sz w:val="24"/>
          <w:szCs w:val="24"/>
        </w:rPr>
        <w:lastRenderedPageBreak/>
        <w:t>спортивной школе - 580 обучающихся и при Детской школе искусств – 228 обучающихся.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Важным показателем эффективности системы массового вовлечения учащихся во внеурочную деятельность высокий процент занятости детей «группы риска», в основном учащиеся «группы риска» посещают спортивные секции.</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Так по итогам прошлого года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детско-юношеская спортивная школа имеет следующие результаты:</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Всероссийский турнир по борьбе самбо в честь благоверного князя Александра Невского на призы ОАО «НПО </w:t>
      </w:r>
      <w:proofErr w:type="spellStart"/>
      <w:r w:rsidRPr="00A118DA">
        <w:rPr>
          <w:rFonts w:ascii="Arial" w:hAnsi="Arial" w:cs="Arial"/>
          <w:sz w:val="24"/>
          <w:szCs w:val="24"/>
        </w:rPr>
        <w:t>Курганприбор</w:t>
      </w:r>
      <w:proofErr w:type="spellEnd"/>
      <w:r w:rsidRPr="00A118DA">
        <w:rPr>
          <w:rFonts w:ascii="Arial" w:hAnsi="Arial" w:cs="Arial"/>
          <w:sz w:val="24"/>
          <w:szCs w:val="24"/>
        </w:rPr>
        <w:t>» - 3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Первенство Курганской области по дзюдо два 2-х и два 3-х места;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Открытый чемпионат ВФСО «Динамо» по гиревому спорту, памяти чемпиона мира МСМК К.С. </w:t>
      </w:r>
      <w:proofErr w:type="spellStart"/>
      <w:r w:rsidRPr="00A118DA">
        <w:rPr>
          <w:rFonts w:ascii="Arial" w:hAnsi="Arial" w:cs="Arial"/>
          <w:sz w:val="24"/>
          <w:szCs w:val="24"/>
        </w:rPr>
        <w:t>Стрекаловских</w:t>
      </w:r>
      <w:proofErr w:type="spellEnd"/>
      <w:r w:rsidRPr="00A118DA">
        <w:rPr>
          <w:rFonts w:ascii="Arial" w:hAnsi="Arial" w:cs="Arial"/>
          <w:sz w:val="24"/>
          <w:szCs w:val="24"/>
        </w:rPr>
        <w:t xml:space="preserve"> – 2 и 3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Межрегиональный турнир по самбо памяти полковника МЧС России </w:t>
      </w:r>
      <w:proofErr w:type="spellStart"/>
      <w:r w:rsidRPr="00A118DA">
        <w:rPr>
          <w:rFonts w:ascii="Arial" w:hAnsi="Arial" w:cs="Arial"/>
          <w:sz w:val="24"/>
          <w:szCs w:val="24"/>
        </w:rPr>
        <w:t>Шедрикова</w:t>
      </w:r>
      <w:proofErr w:type="spellEnd"/>
      <w:r w:rsidRPr="00A118DA">
        <w:rPr>
          <w:rFonts w:ascii="Arial" w:hAnsi="Arial" w:cs="Arial"/>
          <w:sz w:val="24"/>
          <w:szCs w:val="24"/>
        </w:rPr>
        <w:t xml:space="preserve"> А.В. – 3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Кубок Курганской области по гиревому спорту – одно- 1 место, одно – 2 место, два 3-х места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Первенство </w:t>
      </w:r>
      <w:proofErr w:type="spellStart"/>
      <w:r w:rsidRPr="00A118DA">
        <w:rPr>
          <w:rFonts w:ascii="Arial" w:hAnsi="Arial" w:cs="Arial"/>
          <w:sz w:val="24"/>
          <w:szCs w:val="24"/>
        </w:rPr>
        <w:t>УрФО</w:t>
      </w:r>
      <w:proofErr w:type="spellEnd"/>
      <w:r w:rsidRPr="00A118DA">
        <w:rPr>
          <w:rFonts w:ascii="Arial" w:hAnsi="Arial" w:cs="Arial"/>
          <w:sz w:val="24"/>
          <w:szCs w:val="24"/>
        </w:rPr>
        <w:t xml:space="preserve"> по гиревому спорту, г. Кемерово – 1 место, 3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Первенство Курганской области по гиревому спорту – пять – 1 мест, три – 2-х мест, два 3-х мест</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Межрегиональный турнир по гиревому спорту, посвященный Героям России, г. Нижний Тагил – шесть 1 мест, одно 2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Кубок Федерации самбо Курганской области – два 1 мест, одно 2 место, три 3 мест</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областные соревнования «</w:t>
      </w:r>
      <w:proofErr w:type="spellStart"/>
      <w:r w:rsidRPr="00A118DA">
        <w:rPr>
          <w:rFonts w:ascii="Arial" w:hAnsi="Arial" w:cs="Arial"/>
          <w:sz w:val="24"/>
          <w:szCs w:val="24"/>
        </w:rPr>
        <w:t>Самбониада</w:t>
      </w:r>
      <w:proofErr w:type="spellEnd"/>
      <w:r w:rsidRPr="00A118DA">
        <w:rPr>
          <w:rFonts w:ascii="Arial" w:hAnsi="Arial" w:cs="Arial"/>
          <w:sz w:val="24"/>
          <w:szCs w:val="24"/>
        </w:rPr>
        <w:t xml:space="preserve"> 2022» - два 2 мест, одно 3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Первенство Курганской области по пауэрлифтингу – три 1 места, три 2 места, одно 3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Победители всероссийского проекта «Развитие сети физкультурно-спортивных организаций в сельской местности «Спорт на селе». Получили в рамках проекта спортивный инвентарь на сумму 130000 рублей.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За участие в Спартакиаде спортивных школ в 2022 году получили денежное вознаграждение в сумме 160000 рублей. Данные средства так же будут израсходованы на приобретение спортивного инвентаря и оборудования.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Центр дополнительного образования:</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Позднякова Алена Сергеевна, Галактионова Валентина Александровна – победители муниципального конкурса педагогического мастерства, участники областного этапа;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 xml:space="preserve">Ячменева Марина Владимировна-победитель всероссийского конкурса «Я – </w:t>
      </w:r>
      <w:proofErr w:type="spellStart"/>
      <w:r w:rsidRPr="00A118DA">
        <w:rPr>
          <w:rFonts w:ascii="Arial" w:hAnsi="Arial" w:cs="Arial"/>
          <w:sz w:val="24"/>
          <w:szCs w:val="24"/>
        </w:rPr>
        <w:t>Амбассадор</w:t>
      </w:r>
      <w:proofErr w:type="spellEnd"/>
      <w:r w:rsidRPr="00A118DA">
        <w:rPr>
          <w:rFonts w:ascii="Arial" w:hAnsi="Arial" w:cs="Arial"/>
          <w:sz w:val="24"/>
          <w:szCs w:val="24"/>
        </w:rPr>
        <w:t xml:space="preserve"> </w:t>
      </w:r>
      <w:proofErr w:type="spellStart"/>
      <w:r w:rsidRPr="00A118DA">
        <w:rPr>
          <w:rFonts w:ascii="Arial" w:hAnsi="Arial" w:cs="Arial"/>
          <w:sz w:val="24"/>
          <w:szCs w:val="24"/>
        </w:rPr>
        <w:t>Росмолодёжь</w:t>
      </w:r>
      <w:proofErr w:type="gramStart"/>
      <w:r w:rsidRPr="00A118DA">
        <w:rPr>
          <w:rFonts w:ascii="Arial" w:hAnsi="Arial" w:cs="Arial"/>
          <w:sz w:val="24"/>
          <w:szCs w:val="24"/>
        </w:rPr>
        <w:t>.Г</w:t>
      </w:r>
      <w:proofErr w:type="gramEnd"/>
      <w:r w:rsidRPr="00A118DA">
        <w:rPr>
          <w:rFonts w:ascii="Arial" w:hAnsi="Arial" w:cs="Arial"/>
          <w:sz w:val="24"/>
          <w:szCs w:val="24"/>
        </w:rPr>
        <w:t>ранты</w:t>
      </w:r>
      <w:proofErr w:type="spellEnd"/>
      <w:r w:rsidRPr="00A118DA">
        <w:rPr>
          <w:rFonts w:ascii="Arial" w:hAnsi="Arial" w:cs="Arial"/>
          <w:sz w:val="24"/>
          <w:szCs w:val="24"/>
        </w:rPr>
        <w:t>»!</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r>
      <w:proofErr w:type="spellStart"/>
      <w:r w:rsidRPr="00A118DA">
        <w:rPr>
          <w:rFonts w:ascii="Arial" w:hAnsi="Arial" w:cs="Arial"/>
          <w:sz w:val="24"/>
          <w:szCs w:val="24"/>
        </w:rPr>
        <w:t>Яхнич</w:t>
      </w:r>
      <w:proofErr w:type="spellEnd"/>
      <w:r w:rsidRPr="00A118DA">
        <w:rPr>
          <w:rFonts w:ascii="Arial" w:hAnsi="Arial" w:cs="Arial"/>
          <w:sz w:val="24"/>
          <w:szCs w:val="24"/>
        </w:rPr>
        <w:t xml:space="preserve"> Полина Николаевн</w:t>
      </w:r>
      <w:proofErr w:type="gramStart"/>
      <w:r w:rsidRPr="00A118DA">
        <w:rPr>
          <w:rFonts w:ascii="Arial" w:hAnsi="Arial" w:cs="Arial"/>
          <w:sz w:val="24"/>
          <w:szCs w:val="24"/>
        </w:rPr>
        <w:t>а-</w:t>
      </w:r>
      <w:proofErr w:type="gramEnd"/>
      <w:r w:rsidRPr="00A118DA">
        <w:rPr>
          <w:rFonts w:ascii="Arial" w:hAnsi="Arial" w:cs="Arial"/>
          <w:sz w:val="24"/>
          <w:szCs w:val="24"/>
        </w:rPr>
        <w:t xml:space="preserve"> Победитель Международного конкурса «Внуки Победы. Сталинград».</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Фестиваль работников сферы отдыха и оздоровления детей Курганской области, 2 место в номинации «Вожатский танец»,</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Книга рецептов России», 2 участника, 1 участник занял 2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Учащиеся ЦДО являются победителями конкурсов разных уровней: Областные конкурсы рисунков 42 победителя, Всероссийские конкурсы рисунков 487 победителя, международные конкурсы рисунков 9 победителей.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 xml:space="preserve">Конкурс на лучшую программу смены ЛДП Курганской области 2022 - сумма 20 000 рублей,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Региональный конкурс проектов «Моё дело», организованный Департаментом образования и науки Курганской области и Центром развития современных компетенций. Защита состоялась в дистанционном формате.</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Представители Лебяжьевского района взяли в этом конкурсе 4 малых грантов. Размер каждого гранта составил 5000 рублей.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Всего 14 выигранных проектов на общую сумму 1 029 000 рублей.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lastRenderedPageBreak/>
        <w:t></w:t>
      </w:r>
      <w:r w:rsidRPr="00A118DA">
        <w:rPr>
          <w:rFonts w:ascii="Arial" w:hAnsi="Arial" w:cs="Arial"/>
          <w:sz w:val="24"/>
          <w:szCs w:val="24"/>
        </w:rPr>
        <w:tab/>
        <w:t>Конкурсный отбор на получение статуса «Муниципальный центр поддержки добровольчества» - 373 660 рублей.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r>
      <w:proofErr w:type="spellStart"/>
      <w:r w:rsidRPr="00A118DA">
        <w:rPr>
          <w:rFonts w:ascii="Arial" w:hAnsi="Arial" w:cs="Arial"/>
          <w:sz w:val="24"/>
          <w:szCs w:val="24"/>
        </w:rPr>
        <w:t>Лебяжьевский</w:t>
      </w:r>
      <w:proofErr w:type="spellEnd"/>
      <w:r w:rsidRPr="00A118DA">
        <w:rPr>
          <w:rFonts w:ascii="Arial" w:hAnsi="Arial" w:cs="Arial"/>
          <w:sz w:val="24"/>
          <w:szCs w:val="24"/>
        </w:rPr>
        <w:t xml:space="preserve"> ЦДО – за 2022 занимает 3 место по итогам регионального рейтинга организаций дополнительного образования Курганской области и 2 место в рейтинге работы муниципальных опорных центров.</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30 ноября 2022 года на заседании межведомственной комиссии по организации отдыха, оздоровления и занятости детей были подведены итоги </w:t>
      </w:r>
      <w:proofErr w:type="gramStart"/>
      <w:r w:rsidRPr="00A118DA">
        <w:rPr>
          <w:rFonts w:ascii="Arial" w:hAnsi="Arial" w:cs="Arial"/>
          <w:sz w:val="24"/>
          <w:szCs w:val="24"/>
        </w:rPr>
        <w:t>оздоровительный</w:t>
      </w:r>
      <w:proofErr w:type="gramEnd"/>
      <w:r w:rsidRPr="00A118DA">
        <w:rPr>
          <w:rFonts w:ascii="Arial" w:hAnsi="Arial" w:cs="Arial"/>
          <w:sz w:val="24"/>
          <w:szCs w:val="24"/>
        </w:rPr>
        <w:t xml:space="preserve"> кампании 2022 года. По итогам отдел образования Администрации Лебяжьевского муниципального округа занял II место в рейтинге муниципальных органов управления образованием Курганской области по организации деятельности в сфере отдыха и оздоровления детей в 2022 </w:t>
      </w:r>
      <w:proofErr w:type="gramStart"/>
      <w:r w:rsidRPr="00A118DA">
        <w:rPr>
          <w:rFonts w:ascii="Arial" w:hAnsi="Arial" w:cs="Arial"/>
          <w:sz w:val="24"/>
          <w:szCs w:val="24"/>
        </w:rPr>
        <w:t>году</w:t>
      </w:r>
      <w:proofErr w:type="gramEnd"/>
      <w:r w:rsidRPr="00A118DA">
        <w:rPr>
          <w:rFonts w:ascii="Arial" w:hAnsi="Arial" w:cs="Arial"/>
          <w:sz w:val="24"/>
          <w:szCs w:val="24"/>
        </w:rPr>
        <w:t xml:space="preserve"> и получили сертификат на 9000 рублей.</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 xml:space="preserve">   В декабре Победителем регионального конкурса инженерных и IT-проектов для учащихся Курганской области стала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школа, награждена дипломом I степени и сертификатом в 200000 рублей.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t xml:space="preserve">   Победителем регионального конкурса инженерных и IT-проектов среди учеников 10-11 классов лучшими были признаны Максим Ломакин из </w:t>
      </w:r>
      <w:proofErr w:type="spellStart"/>
      <w:r w:rsidRPr="00A118DA">
        <w:rPr>
          <w:rFonts w:ascii="Arial" w:hAnsi="Arial" w:cs="Arial"/>
          <w:sz w:val="24"/>
          <w:szCs w:val="24"/>
        </w:rPr>
        <w:t>Лебяжьевской</w:t>
      </w:r>
      <w:proofErr w:type="spellEnd"/>
      <w:r w:rsidRPr="00A118DA">
        <w:rPr>
          <w:rFonts w:ascii="Arial" w:hAnsi="Arial" w:cs="Arial"/>
          <w:sz w:val="24"/>
          <w:szCs w:val="24"/>
        </w:rPr>
        <w:t xml:space="preserve"> школы с проектом «Багги – моё увлечение» (1 место).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w:t>
      </w:r>
      <w:r w:rsidRPr="00A118DA">
        <w:rPr>
          <w:rFonts w:ascii="Arial" w:hAnsi="Arial" w:cs="Arial"/>
          <w:sz w:val="24"/>
          <w:szCs w:val="24"/>
        </w:rPr>
        <w:tab/>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Государственная итоговая аттестация.</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2022 году 8 выпускников 11 классов (23%) из двух школ района - МКОУ «</w:t>
      </w:r>
      <w:proofErr w:type="spellStart"/>
      <w:r w:rsidRPr="00A118DA">
        <w:rPr>
          <w:rFonts w:ascii="Arial" w:hAnsi="Arial" w:cs="Arial"/>
          <w:sz w:val="24"/>
          <w:szCs w:val="24"/>
        </w:rPr>
        <w:t>Камышинская</w:t>
      </w:r>
      <w:proofErr w:type="spellEnd"/>
      <w:r w:rsidRPr="00A118DA">
        <w:rPr>
          <w:rFonts w:ascii="Arial" w:hAnsi="Arial" w:cs="Arial"/>
          <w:sz w:val="24"/>
          <w:szCs w:val="24"/>
        </w:rPr>
        <w:t xml:space="preserve"> СОШ»,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и филиал «</w:t>
      </w:r>
      <w:proofErr w:type="gramStart"/>
      <w:r w:rsidRPr="00A118DA">
        <w:rPr>
          <w:rFonts w:ascii="Arial" w:hAnsi="Arial" w:cs="Arial"/>
          <w:sz w:val="24"/>
          <w:szCs w:val="24"/>
        </w:rPr>
        <w:t>Хуторская</w:t>
      </w:r>
      <w:proofErr w:type="gramEnd"/>
      <w:r w:rsidRPr="00A118DA">
        <w:rPr>
          <w:rFonts w:ascii="Arial" w:hAnsi="Arial" w:cs="Arial"/>
          <w:sz w:val="24"/>
          <w:szCs w:val="24"/>
        </w:rPr>
        <w:t xml:space="preserve"> СОШ» показали высокие результаты, набравшие более 70 баллов по русскому языку, истории, обществознанию.</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Выпускники, награжденные золотой медалью Российской Федерации «За особые успехи в учении» и получившие аттестат о среднем общем образовании с отличием, в этом году их 3 человека из МКОУ «</w:t>
      </w:r>
      <w:proofErr w:type="spellStart"/>
      <w:r w:rsidRPr="00A118DA">
        <w:rPr>
          <w:rFonts w:ascii="Arial" w:hAnsi="Arial" w:cs="Arial"/>
          <w:sz w:val="24"/>
          <w:szCs w:val="24"/>
        </w:rPr>
        <w:t>Камышинская</w:t>
      </w:r>
      <w:proofErr w:type="spellEnd"/>
      <w:r w:rsidRPr="00A118DA">
        <w:rPr>
          <w:rFonts w:ascii="Arial" w:hAnsi="Arial" w:cs="Arial"/>
          <w:sz w:val="24"/>
          <w:szCs w:val="24"/>
        </w:rPr>
        <w:t xml:space="preserve"> СОШ»-1ученик,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СОШ- 1 ученица, филиал «Хуторская СОШ»-1 ученица.</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2 выпускницы 9 классов получили аттестат об основном общем образовании с отличием из МБОУ «</w:t>
      </w:r>
      <w:proofErr w:type="spellStart"/>
      <w:r w:rsidRPr="00A118DA">
        <w:rPr>
          <w:rFonts w:ascii="Arial" w:hAnsi="Arial" w:cs="Arial"/>
          <w:sz w:val="24"/>
          <w:szCs w:val="24"/>
        </w:rPr>
        <w:t>Лебяжьевская</w:t>
      </w:r>
      <w:proofErr w:type="spellEnd"/>
      <w:r w:rsidRPr="00A118DA">
        <w:rPr>
          <w:rFonts w:ascii="Arial" w:hAnsi="Arial" w:cs="Arial"/>
          <w:sz w:val="24"/>
          <w:szCs w:val="24"/>
        </w:rPr>
        <w:t xml:space="preserve"> СОШ», МКОУ «Лопатинская СОШ».</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Трудоустройство выпускников 11 классов в 2022 году показал, что из 35 выпускников в ВУЗы Курганской области и других областей - поступили 23 человек (66%).</w:t>
      </w:r>
    </w:p>
    <w:p w:rsidR="00F111D1" w:rsidRPr="00A118DA" w:rsidRDefault="00F111D1" w:rsidP="00A118DA">
      <w:pPr>
        <w:spacing w:after="0" w:line="240" w:lineRule="auto"/>
        <w:jc w:val="both"/>
        <w:rPr>
          <w:rFonts w:ascii="Arial" w:hAnsi="Arial" w:cs="Arial"/>
          <w:sz w:val="24"/>
          <w:szCs w:val="24"/>
        </w:rPr>
      </w:pP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Итоги работы в сфере по опеке и попечительству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Итоги работы в сфере по опеке и попечительству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По итогам 2022 года на учете в отделе по опеке и попечительству состоит 125 (п.г.130) несовершеннолетних, которые относятся к категории детей – сирот и детей, оставшихся без попечения родителей. Приемных семей на учете 50, в которых воспитывается 94 ребенка, семей опекунов 9, в них 15 детей. В течение 2022 года в кровную семью возвращено 9 (1) ребенок.  Отделом по опеке и попечительству Отдела управления образованием было выявлено 9 (8) детей, оставшихся без попечения родителей.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В 2020 году в отделе по опеке и попечительству было поставлено 3 семьи кандидатов в замещающие семьи, 4 семьи снято по истечении срока (2 года).  За 2022 год лишено родительских прав 10 (8) родителей в отношении 18 (16) детей, </w:t>
      </w:r>
      <w:proofErr w:type="gramStart"/>
      <w:r w:rsidRPr="00A118DA">
        <w:rPr>
          <w:rFonts w:ascii="Arial" w:hAnsi="Arial" w:cs="Arial"/>
          <w:sz w:val="24"/>
          <w:szCs w:val="24"/>
        </w:rPr>
        <w:t>ограничены</w:t>
      </w:r>
      <w:proofErr w:type="gramEnd"/>
      <w:r w:rsidRPr="00A118DA">
        <w:rPr>
          <w:rFonts w:ascii="Arial" w:hAnsi="Arial" w:cs="Arial"/>
          <w:sz w:val="24"/>
          <w:szCs w:val="24"/>
        </w:rPr>
        <w:t xml:space="preserve"> в родительских правах 2 (4) родителей. </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Восстановления в родительских правах в 2022 году не было.</w:t>
      </w:r>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Отдел по опеке и попечительству ведет учет лиц из числа детей-сирот и детей, оставшихся без попечения родителей, нуждающихся в предоставлении жилого помещения. </w:t>
      </w:r>
      <w:proofErr w:type="gramStart"/>
      <w:r w:rsidRPr="00A118DA">
        <w:rPr>
          <w:rFonts w:ascii="Arial" w:hAnsi="Arial" w:cs="Arial"/>
          <w:sz w:val="24"/>
          <w:szCs w:val="24"/>
        </w:rPr>
        <w:t>На конец</w:t>
      </w:r>
      <w:proofErr w:type="gramEnd"/>
      <w:r w:rsidRPr="00A118DA">
        <w:rPr>
          <w:rFonts w:ascii="Arial" w:hAnsi="Arial" w:cs="Arial"/>
          <w:sz w:val="24"/>
          <w:szCs w:val="24"/>
        </w:rPr>
        <w:t xml:space="preserve"> 2022 года на учете состоит 58 человек (постановка </w:t>
      </w:r>
      <w:r w:rsidRPr="00A118DA">
        <w:rPr>
          <w:rFonts w:ascii="Arial" w:hAnsi="Arial" w:cs="Arial"/>
          <w:sz w:val="24"/>
          <w:szCs w:val="24"/>
        </w:rPr>
        <w:lastRenderedPageBreak/>
        <w:t xml:space="preserve">осуществляется с 14 лет) нуждающихся в предоставлении жилого помещения. Приняты правовые акты о постановке на учет, сформированы учетные дела граждан, нуждающихся в жилых помещениях, установлена очередность.  </w:t>
      </w:r>
      <w:proofErr w:type="gramStart"/>
      <w:r w:rsidRPr="00A118DA">
        <w:rPr>
          <w:rFonts w:ascii="Arial" w:hAnsi="Arial" w:cs="Arial"/>
          <w:sz w:val="24"/>
          <w:szCs w:val="24"/>
        </w:rPr>
        <w:t>В 2022 году получили квартиры в поселке Лебяжье 11 человек (по ул. Пушкина, 35 – 2 квартиры, ул. Кирова, 20 – 2 квартира, ул. Первомайская, 13 – 1 квартира, ул. Октябрьская, 72А – 1 квартира, Матросова, 6- 4 квартиры, Матросова, 2- 1 квартира).</w:t>
      </w:r>
      <w:proofErr w:type="gramEnd"/>
    </w:p>
    <w:p w:rsidR="00F111D1" w:rsidRPr="00A118DA" w:rsidRDefault="00F111D1" w:rsidP="00A118DA">
      <w:pPr>
        <w:spacing w:after="0" w:line="240" w:lineRule="auto"/>
        <w:jc w:val="both"/>
        <w:rPr>
          <w:rFonts w:ascii="Arial" w:hAnsi="Arial" w:cs="Arial"/>
          <w:sz w:val="24"/>
          <w:szCs w:val="24"/>
        </w:rPr>
      </w:pPr>
      <w:r w:rsidRPr="00A118DA">
        <w:rPr>
          <w:rFonts w:ascii="Arial" w:hAnsi="Arial" w:cs="Arial"/>
          <w:sz w:val="24"/>
          <w:szCs w:val="24"/>
        </w:rPr>
        <w:t xml:space="preserve">  За отчетный период </w:t>
      </w:r>
      <w:proofErr w:type="spellStart"/>
      <w:r w:rsidRPr="00A118DA">
        <w:rPr>
          <w:rFonts w:ascii="Arial" w:hAnsi="Arial" w:cs="Arial"/>
          <w:sz w:val="24"/>
          <w:szCs w:val="24"/>
        </w:rPr>
        <w:t>Лебяжьевским</w:t>
      </w:r>
      <w:proofErr w:type="spellEnd"/>
      <w:r w:rsidRPr="00A118DA">
        <w:rPr>
          <w:rFonts w:ascii="Arial" w:hAnsi="Arial" w:cs="Arial"/>
          <w:sz w:val="24"/>
          <w:szCs w:val="24"/>
        </w:rPr>
        <w:t xml:space="preserve"> районным судом недееспособных признано не было, всего на учете в отделе по опеке и попечительству на учете состоят 39 недееспособных граждан. В 2022 году один недееспособный снят с учета в связи со смертью. </w:t>
      </w:r>
    </w:p>
    <w:p w:rsidR="00F111D1" w:rsidRPr="00A118DA" w:rsidRDefault="00F111D1" w:rsidP="00A118DA">
      <w:pPr>
        <w:spacing w:after="0" w:line="240" w:lineRule="auto"/>
        <w:jc w:val="both"/>
        <w:rPr>
          <w:rFonts w:ascii="Arial" w:hAnsi="Arial" w:cs="Arial"/>
          <w:sz w:val="24"/>
          <w:szCs w:val="24"/>
        </w:rPr>
      </w:pPr>
    </w:p>
    <w:p w:rsidR="00331D06" w:rsidRPr="00A118DA" w:rsidRDefault="00331D06" w:rsidP="00A118DA">
      <w:pPr>
        <w:spacing w:after="0" w:line="240" w:lineRule="auto"/>
        <w:jc w:val="both"/>
        <w:rPr>
          <w:rFonts w:ascii="Arial" w:hAnsi="Arial" w:cs="Arial"/>
          <w:sz w:val="24"/>
          <w:szCs w:val="24"/>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Культура</w:t>
      </w:r>
    </w:p>
    <w:p w:rsidR="00F111D1" w:rsidRPr="00A118DA" w:rsidRDefault="00F111D1" w:rsidP="00A118DA">
      <w:pPr>
        <w:spacing w:after="0" w:line="240" w:lineRule="auto"/>
        <w:jc w:val="center"/>
        <w:rPr>
          <w:rFonts w:ascii="Arial" w:hAnsi="Arial" w:cs="Arial"/>
          <w:b/>
          <w:sz w:val="24"/>
          <w:szCs w:val="24"/>
        </w:rPr>
      </w:pPr>
    </w:p>
    <w:p w:rsidR="00F111D1" w:rsidRPr="00A118DA" w:rsidRDefault="007F07D9" w:rsidP="00A118DA">
      <w:pPr>
        <w:spacing w:after="0" w:line="240" w:lineRule="auto"/>
        <w:jc w:val="both"/>
        <w:rPr>
          <w:rFonts w:ascii="Arial" w:eastAsia="Calibri" w:hAnsi="Arial" w:cs="Arial"/>
          <w:sz w:val="24"/>
          <w:szCs w:val="24"/>
        </w:rPr>
      </w:pPr>
      <w:r w:rsidRPr="00A118DA">
        <w:rPr>
          <w:rFonts w:ascii="Arial" w:eastAsia="Calibri" w:hAnsi="Arial" w:cs="Arial"/>
          <w:color w:val="FF0000"/>
          <w:sz w:val="24"/>
          <w:szCs w:val="24"/>
        </w:rPr>
        <w:tab/>
      </w:r>
      <w:r w:rsidR="00F111D1" w:rsidRPr="00A118DA">
        <w:rPr>
          <w:rFonts w:ascii="Arial" w:eastAsia="Calibri" w:hAnsi="Arial" w:cs="Arial"/>
          <w:sz w:val="24"/>
          <w:szCs w:val="24"/>
        </w:rPr>
        <w:t>На 1 января 2023 года сеть учреждений Лебяжьевского муниципального округа состоит из 19 культурно – досуговых учреждений, 15 библиотек, детской школы искусств и краеведческого музея.</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ab/>
        <w:t xml:space="preserve">В 2022 году, по причине отсутствие кадров и малочисленности населения  была закрыта  </w:t>
      </w:r>
      <w:proofErr w:type="spellStart"/>
      <w:r w:rsidRPr="00A118DA">
        <w:rPr>
          <w:rFonts w:ascii="Arial" w:eastAsia="Calibri" w:hAnsi="Arial" w:cs="Arial"/>
          <w:sz w:val="24"/>
          <w:szCs w:val="24"/>
        </w:rPr>
        <w:t>Песьяновская</w:t>
      </w:r>
      <w:proofErr w:type="spellEnd"/>
      <w:r w:rsidRPr="00A118DA">
        <w:rPr>
          <w:rFonts w:ascii="Arial" w:eastAsia="Calibri" w:hAnsi="Arial" w:cs="Arial"/>
          <w:sz w:val="24"/>
          <w:szCs w:val="24"/>
        </w:rPr>
        <w:t xml:space="preserve"> сельская библиотека.</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За  прошедший год культурно-досуговыми учреждениями культуры округа  проведено 5438 мероприятий из них 213 в онлайн формате, 424 киномероприятия.</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Число посещений на культурно-массовых мероприятиях за год составило 190 305 человек.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В течение года  вели работу 214 клубных формирований, с количеством участников – 2186 человек, из них 90 для детей в возрасте до 14 лет, в которых занималось 941 человек и 22 - для молодежи, с количеством участников - 266. Самодеятельных коллективов народного творчества -155, из них  детских –70, молодежных 9.</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Охват несовершеннолетних детей из семей находящихся в СОП культурно-досуговой деятельностью составил 77%, а детей, стоящих на учете в ПДН ОП «</w:t>
      </w:r>
      <w:proofErr w:type="spellStart"/>
      <w:r w:rsidRPr="00A118DA">
        <w:rPr>
          <w:rFonts w:ascii="Arial" w:eastAsia="Calibri" w:hAnsi="Arial" w:cs="Arial"/>
          <w:sz w:val="24"/>
          <w:szCs w:val="24"/>
        </w:rPr>
        <w:t>Лебяжьевское</w:t>
      </w:r>
      <w:proofErr w:type="spellEnd"/>
      <w:r w:rsidRPr="00A118DA">
        <w:rPr>
          <w:rFonts w:ascii="Arial" w:eastAsia="Calibri" w:hAnsi="Arial" w:cs="Arial"/>
          <w:sz w:val="24"/>
          <w:szCs w:val="24"/>
        </w:rPr>
        <w:t xml:space="preserve">»  97%.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В 2021 году было проведено 13 районных конкурсов и  фестивалей.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Самодеятельные коллективы СКЦ приняли участие в 67 конкурсах  различного уровня. Копилка наград пополнилась 116 дипломам, из них 78 Лауреата и 38 дипломатов разных степеней. СДК и СК в Международных и Всероссийских конкурсах завоевали 20 дипломов. 3 творческих самодеятельных коллектива имеют почетное звание "Народный».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Работники культуры продолжают участвовать в конкурсах на получение грантов. </w:t>
      </w:r>
      <w:proofErr w:type="spellStart"/>
      <w:r w:rsidRPr="00A118DA">
        <w:rPr>
          <w:rFonts w:ascii="Arial" w:eastAsia="Calibri" w:hAnsi="Arial" w:cs="Arial"/>
          <w:sz w:val="24"/>
          <w:szCs w:val="24"/>
        </w:rPr>
        <w:t>Грантовая</w:t>
      </w:r>
      <w:proofErr w:type="spellEnd"/>
      <w:r w:rsidRPr="00A118DA">
        <w:rPr>
          <w:rFonts w:ascii="Arial" w:eastAsia="Calibri" w:hAnsi="Arial" w:cs="Arial"/>
          <w:sz w:val="24"/>
          <w:szCs w:val="24"/>
        </w:rPr>
        <w:t xml:space="preserve"> поддержка проектов, авторами которых являются специалисты СКЦ, составила 350  тыс. рублей. И библиотекарь  МЦБ вошел в число победителей областного конкурса  проектов в сфере патриотического воспитания  «Живая история» - 15 150 рублей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В 2022 году проведен Муниципальный конкурс проектов на получение грантов Отдела социального развития Лебяжьевского муниципального округа по организации деятельности волонтерских отрядов на базе учреждений культуры «Волшебный мир народного искусства» Денежные сертификаты на реализацию своих проектов получили пять работников культуры. (Лопатинская </w:t>
      </w:r>
      <w:proofErr w:type="gramStart"/>
      <w:r w:rsidRPr="00A118DA">
        <w:rPr>
          <w:rFonts w:ascii="Arial" w:eastAsia="Calibri" w:hAnsi="Arial" w:cs="Arial"/>
          <w:sz w:val="24"/>
          <w:szCs w:val="24"/>
        </w:rPr>
        <w:t>СБ</w:t>
      </w:r>
      <w:proofErr w:type="gramEnd"/>
      <w:r w:rsidRPr="00A118DA">
        <w:rPr>
          <w:rFonts w:ascii="Arial" w:eastAsia="Calibri" w:hAnsi="Arial" w:cs="Arial"/>
          <w:sz w:val="24"/>
          <w:szCs w:val="24"/>
        </w:rPr>
        <w:t xml:space="preserve"> – 10000 рублей, Лопатинский СДК -3000 рублей; </w:t>
      </w:r>
      <w:proofErr w:type="spellStart"/>
      <w:r w:rsidRPr="00A118DA">
        <w:rPr>
          <w:rFonts w:ascii="Arial" w:eastAsia="Calibri" w:hAnsi="Arial" w:cs="Arial"/>
          <w:sz w:val="24"/>
          <w:szCs w:val="24"/>
        </w:rPr>
        <w:t>Баксарский</w:t>
      </w:r>
      <w:proofErr w:type="spellEnd"/>
      <w:r w:rsidRPr="00A118DA">
        <w:rPr>
          <w:rFonts w:ascii="Arial" w:eastAsia="Calibri" w:hAnsi="Arial" w:cs="Arial"/>
          <w:sz w:val="24"/>
          <w:szCs w:val="24"/>
        </w:rPr>
        <w:t xml:space="preserve"> СДК - 3000 рублей; МЦБ -2000 рублей, </w:t>
      </w:r>
      <w:proofErr w:type="spellStart"/>
      <w:r w:rsidRPr="00A118DA">
        <w:rPr>
          <w:rFonts w:ascii="Arial" w:eastAsia="Calibri" w:hAnsi="Arial" w:cs="Arial"/>
          <w:sz w:val="24"/>
          <w:szCs w:val="24"/>
        </w:rPr>
        <w:t>Перволебяжьевская</w:t>
      </w:r>
      <w:proofErr w:type="spellEnd"/>
      <w:r w:rsidRPr="00A118DA">
        <w:rPr>
          <w:rFonts w:ascii="Arial" w:eastAsia="Calibri" w:hAnsi="Arial" w:cs="Arial"/>
          <w:sz w:val="24"/>
          <w:szCs w:val="24"/>
        </w:rPr>
        <w:t xml:space="preserve"> СБ – 2000 рублей)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В отчетном году продолжил свою работу муниципальный проект «Гастрольный тур», в рамках которого самодеятельными артистами учреждений культуры Лебяжьевского муниципального округа совершено 118 гастрольных выездов, охвативших 12438 </w:t>
      </w:r>
      <w:r w:rsidRPr="00A118DA">
        <w:rPr>
          <w:rFonts w:ascii="Arial" w:eastAsia="Calibri" w:hAnsi="Arial" w:cs="Arial"/>
          <w:sz w:val="24"/>
          <w:szCs w:val="24"/>
        </w:rPr>
        <w:lastRenderedPageBreak/>
        <w:t xml:space="preserve">зрителей, из них 62 выезда осуществлено с автоклубом. Особое внимание уделяется населенным пунктам, где отсутствуют очаги культуры.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С октября 2022 года   два учреждения культуры участвуют в реализации программы «Пушкинская карта». Ведется совместная работа с учреждениями образования по получению Пушкинских карт. Обучающимися СОШ округа  и студентами агропромышленного техникума получено  404 карты, что составляет 79% . Продано 411 билетов на сумму 34 850 рублей.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Основной фонд муниципального музея насчитывает 8 227 единиц хранения, в постоянных экспозициях и в выставочной деятельности представлено 19 % основного фонда. Научно-вспомогательный фонд – 1538 экспонатов.</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ab/>
        <w:t>В Государственный каталог Музейного фонда Российской Федерации внесена информация о  8046 музейных предметах, что составляет 98,46 % от общего объема Основного фонда музея.</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Организовано 44 стационарные выставки и 15 вне стационара. Количество посещений составило 18300 и выросло на 11,5  %  по сравнению с предыдущим годом.</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На базе музея проводятся встречи краеведов, работают пять патриотических клубов: </w:t>
      </w:r>
      <w:proofErr w:type="gramStart"/>
      <w:r w:rsidRPr="00A118DA">
        <w:rPr>
          <w:rFonts w:ascii="Arial" w:eastAsia="Calibri" w:hAnsi="Arial" w:cs="Arial"/>
          <w:sz w:val="24"/>
          <w:szCs w:val="24"/>
        </w:rPr>
        <w:t xml:space="preserve">«Пограничник», «Морское Братство», «Ликвидаторы аварии на Чернобыльской АЭС», «Эдельвейс», «Ветераны боевых действий»; клуб «Школа юного экскурсовода «Исток» и генеалогический клуб «Древо жизни». </w:t>
      </w:r>
      <w:proofErr w:type="gramEnd"/>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Сотрудники районного музея реализуют 4 культурно-образовательные программы и 7 музейных проектов.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В </w:t>
      </w:r>
      <w:proofErr w:type="spellStart"/>
      <w:r w:rsidRPr="00A118DA">
        <w:rPr>
          <w:rFonts w:ascii="Arial" w:eastAsia="Calibri" w:hAnsi="Arial" w:cs="Arial"/>
          <w:sz w:val="24"/>
          <w:szCs w:val="24"/>
        </w:rPr>
        <w:t>Лебяжьевском</w:t>
      </w:r>
      <w:proofErr w:type="spellEnd"/>
      <w:r w:rsidRPr="00A118DA">
        <w:rPr>
          <w:rFonts w:ascii="Arial" w:eastAsia="Calibri" w:hAnsi="Arial" w:cs="Arial"/>
          <w:sz w:val="24"/>
          <w:szCs w:val="24"/>
        </w:rPr>
        <w:t xml:space="preserve"> муниципальном округе ведут работу 15 библиотек, из них 13 находятся в сельской местности.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Среднее число жителей на одну библиотеку –767 человек. Процент охвата населения района библиотечным обслуживанием составляет 78,4 %. Число читателей 9771 человек, количество посещений составило 157 337.</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Размер совокупного книжного фонда библиотек составил 156 180 единицы хранения. В 2022 году в библиотеки поступило 126 экземпляра печатных документов на 1000 жителей. В  тоже время выбыло 4807 экземпляров.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Совокупное финансирование библиотечного обслуживания в </w:t>
      </w:r>
      <w:proofErr w:type="spellStart"/>
      <w:r w:rsidRPr="00A118DA">
        <w:rPr>
          <w:rFonts w:ascii="Arial" w:eastAsia="Calibri" w:hAnsi="Arial" w:cs="Arial"/>
          <w:sz w:val="24"/>
          <w:szCs w:val="24"/>
        </w:rPr>
        <w:t>Лебяжьевском</w:t>
      </w:r>
      <w:proofErr w:type="spellEnd"/>
      <w:r w:rsidRPr="00A118DA">
        <w:rPr>
          <w:rFonts w:ascii="Arial" w:eastAsia="Calibri" w:hAnsi="Arial" w:cs="Arial"/>
          <w:sz w:val="24"/>
          <w:szCs w:val="24"/>
        </w:rPr>
        <w:t xml:space="preserve"> муниципальном округе в расчете на одного жителя составило 1166,1 рублей, по сравнению с прошлым годом увеличилось на 11,3 %.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Все библиотеки Лебяжьевского муниципального округа подключены к сети Интернет.</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Количество мероприятий, проведенных библиотечными работниками -2851, в том числе  1052 для детей.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На базе библиотек организована работа 70 клубов, в том числе для детей 43, в которых задействовано 721 человек, в том числе 435 детей.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Одна из основных проблем  организации библиотечной деятельности на территории Лебяжьевского муниципального округа недостаточное финансирование комплектования документного фонда, слабая материально-техническая база, устаревший компьютерный парк всей библиотечной системы.</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На территории округа  работает 1 учреждение дополнительного образования детей в сфере культуры – МБУ ДО «</w:t>
      </w:r>
      <w:proofErr w:type="spellStart"/>
      <w:r w:rsidRPr="00A118DA">
        <w:rPr>
          <w:rFonts w:ascii="Arial" w:eastAsia="Calibri" w:hAnsi="Arial" w:cs="Arial"/>
          <w:sz w:val="24"/>
          <w:szCs w:val="24"/>
        </w:rPr>
        <w:t>Лебяжьевская</w:t>
      </w:r>
      <w:proofErr w:type="spellEnd"/>
      <w:r w:rsidRPr="00A118DA">
        <w:rPr>
          <w:rFonts w:ascii="Arial" w:eastAsia="Calibri" w:hAnsi="Arial" w:cs="Arial"/>
          <w:sz w:val="24"/>
          <w:szCs w:val="24"/>
        </w:rPr>
        <w:t xml:space="preserve"> ДШИ». Контингент учащихся составляет  226  человек</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Школа реализует 9 образовательных программ по пяти  направлениям: фортепиано, хоровое пение, народные инструменты, живопись и  хореография.</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На базе ДШИ работает 5 творческих исполнительских коллективов. За год учащиеся школы участвовали в 18 конкурсах. 91 учащийся стали лауреатами различных степеней, 13 учащихся – дипломантами.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Школа реализует 4 образовательные программы по воспитательной работе и 7 </w:t>
      </w:r>
      <w:proofErr w:type="spellStart"/>
      <w:r w:rsidRPr="00A118DA">
        <w:rPr>
          <w:rFonts w:ascii="Arial" w:eastAsia="Calibri" w:hAnsi="Arial" w:cs="Arial"/>
          <w:sz w:val="24"/>
          <w:szCs w:val="24"/>
        </w:rPr>
        <w:t>внутришкольных</w:t>
      </w:r>
      <w:proofErr w:type="spellEnd"/>
      <w:r w:rsidRPr="00A118DA">
        <w:rPr>
          <w:rFonts w:ascii="Arial" w:eastAsia="Calibri" w:hAnsi="Arial" w:cs="Arial"/>
          <w:sz w:val="24"/>
          <w:szCs w:val="24"/>
        </w:rPr>
        <w:t xml:space="preserve"> проектов. В течение года проведено 60 </w:t>
      </w:r>
      <w:proofErr w:type="spellStart"/>
      <w:r w:rsidRPr="00A118DA">
        <w:rPr>
          <w:rFonts w:ascii="Arial" w:eastAsia="Calibri" w:hAnsi="Arial" w:cs="Arial"/>
          <w:sz w:val="24"/>
          <w:szCs w:val="24"/>
        </w:rPr>
        <w:t>внутришкольных</w:t>
      </w:r>
      <w:proofErr w:type="spellEnd"/>
      <w:r w:rsidRPr="00A118DA">
        <w:rPr>
          <w:rFonts w:ascii="Arial" w:eastAsia="Calibri" w:hAnsi="Arial" w:cs="Arial"/>
          <w:sz w:val="24"/>
          <w:szCs w:val="24"/>
        </w:rPr>
        <w:t xml:space="preserve"> мероприятий.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lastRenderedPageBreak/>
        <w:t>В рамках проекта партии Единая Россия «Культура малой Родины», выделена субсидия в размере 1 051 100 рублей. На данные средства оборудованы две игровые комнаты  для семейного отдыха в Социально-культурном центре и Лопатинском сельском Доме культуры.</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Из 36 учреждений культуры, расположенных в 24 зданиях, требуют капитального ремонта 7 (29%), из них 2 районных и 5 сельских (МЦБ, музей, Хуторской СДК, </w:t>
      </w:r>
      <w:proofErr w:type="spellStart"/>
      <w:r w:rsidRPr="00A118DA">
        <w:rPr>
          <w:rFonts w:ascii="Arial" w:eastAsia="Calibri" w:hAnsi="Arial" w:cs="Arial"/>
          <w:sz w:val="24"/>
          <w:szCs w:val="24"/>
        </w:rPr>
        <w:t>Баксарский</w:t>
      </w:r>
      <w:proofErr w:type="spellEnd"/>
      <w:r w:rsidRPr="00A118DA">
        <w:rPr>
          <w:rFonts w:ascii="Arial" w:eastAsia="Calibri" w:hAnsi="Arial" w:cs="Arial"/>
          <w:sz w:val="24"/>
          <w:szCs w:val="24"/>
        </w:rPr>
        <w:t xml:space="preserve"> СДК, Н. </w:t>
      </w:r>
      <w:proofErr w:type="spellStart"/>
      <w:r w:rsidRPr="00A118DA">
        <w:rPr>
          <w:rFonts w:ascii="Arial" w:eastAsia="Calibri" w:hAnsi="Arial" w:cs="Arial"/>
          <w:sz w:val="24"/>
          <w:szCs w:val="24"/>
        </w:rPr>
        <w:t>Головинский</w:t>
      </w:r>
      <w:proofErr w:type="spellEnd"/>
      <w:r w:rsidRPr="00A118DA">
        <w:rPr>
          <w:rFonts w:ascii="Arial" w:eastAsia="Calibri" w:hAnsi="Arial" w:cs="Arial"/>
          <w:sz w:val="24"/>
          <w:szCs w:val="24"/>
        </w:rPr>
        <w:t xml:space="preserve"> СДК, </w:t>
      </w:r>
      <w:proofErr w:type="spellStart"/>
      <w:r w:rsidRPr="00A118DA">
        <w:rPr>
          <w:rFonts w:ascii="Arial" w:eastAsia="Calibri" w:hAnsi="Arial" w:cs="Arial"/>
          <w:sz w:val="24"/>
          <w:szCs w:val="24"/>
        </w:rPr>
        <w:t>Песьяновский</w:t>
      </w:r>
      <w:proofErr w:type="spellEnd"/>
      <w:r w:rsidRPr="00A118DA">
        <w:rPr>
          <w:rFonts w:ascii="Arial" w:eastAsia="Calibri" w:hAnsi="Arial" w:cs="Arial"/>
          <w:sz w:val="24"/>
          <w:szCs w:val="24"/>
        </w:rPr>
        <w:t xml:space="preserve"> СК, В. Глубоковский СК).</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На ремонт учреждений культуры из бюджета округа было потрачено 325,0 тыс. В 2022 году  Лопатинский СДК переведен из старого здания в здание Лопатинского детского сада.</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Затраты на улучшение условий и охраны труда, пожарной и антитеррористической безопасности в 2022 году составили 803,0 тыс. рублей. Из них на охрану труда  20,0 тыс. рублей, на пожарную безопасность 601,0 тыс. рублей и на антитеррористическую безопасность –182,0 тыс. рублей.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По состоянию на 1 января 2023 года в муниципальных учреждениях культуры работает 115 специалистов, из них 10 совместителей. Среднемесячная заработная плата работников культуры составила 32175 рублей.</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В округе по-прежнему остается  проблема с обеспечением  учреждений культуры квалифицированными кадрами, особенно  в селах округа. Достаточно продолжительное время </w:t>
      </w:r>
      <w:proofErr w:type="spellStart"/>
      <w:r w:rsidRPr="00A118DA">
        <w:rPr>
          <w:rFonts w:ascii="Arial" w:eastAsia="Calibri" w:hAnsi="Arial" w:cs="Arial"/>
          <w:sz w:val="24"/>
          <w:szCs w:val="24"/>
        </w:rPr>
        <w:t>Плосковская</w:t>
      </w:r>
      <w:proofErr w:type="spellEnd"/>
      <w:r w:rsidRPr="00A118DA">
        <w:rPr>
          <w:rFonts w:ascii="Arial" w:eastAsia="Calibri" w:hAnsi="Arial" w:cs="Arial"/>
          <w:sz w:val="24"/>
          <w:szCs w:val="24"/>
        </w:rPr>
        <w:t xml:space="preserve"> и </w:t>
      </w:r>
      <w:proofErr w:type="spellStart"/>
      <w:r w:rsidRPr="00A118DA">
        <w:rPr>
          <w:rFonts w:ascii="Arial" w:eastAsia="Calibri" w:hAnsi="Arial" w:cs="Arial"/>
          <w:sz w:val="24"/>
          <w:szCs w:val="24"/>
        </w:rPr>
        <w:t>Нижнеголовинская</w:t>
      </w:r>
      <w:proofErr w:type="spellEnd"/>
      <w:r w:rsidRPr="00A118DA">
        <w:rPr>
          <w:rFonts w:ascii="Arial" w:eastAsia="Calibri" w:hAnsi="Arial" w:cs="Arial"/>
          <w:sz w:val="24"/>
          <w:szCs w:val="24"/>
        </w:rPr>
        <w:t xml:space="preserve"> сельские библиотеки  и Хуторской СДК  закрыты по причине отсутствия специалистов на селе.</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Проводится большая </w:t>
      </w:r>
      <w:proofErr w:type="spellStart"/>
      <w:r w:rsidRPr="00A118DA">
        <w:rPr>
          <w:rFonts w:ascii="Arial" w:eastAsia="Calibri" w:hAnsi="Arial" w:cs="Arial"/>
          <w:sz w:val="24"/>
          <w:szCs w:val="24"/>
        </w:rPr>
        <w:t>профориентационная</w:t>
      </w:r>
      <w:proofErr w:type="spellEnd"/>
      <w:r w:rsidRPr="00A118DA">
        <w:rPr>
          <w:rFonts w:ascii="Arial" w:eastAsia="Calibri" w:hAnsi="Arial" w:cs="Arial"/>
          <w:sz w:val="24"/>
          <w:szCs w:val="24"/>
        </w:rPr>
        <w:t xml:space="preserve"> работа по обучению в средне специальных и высших учебных заведениях выпускников школ и работников культуры.</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В 2024 году курсы повышение квалификации прошли 34 специалиста,  аттестован 1 преподаватель  </w:t>
      </w:r>
      <w:proofErr w:type="spellStart"/>
      <w:r w:rsidRPr="00A118DA">
        <w:rPr>
          <w:rFonts w:ascii="Arial" w:eastAsia="Calibri" w:hAnsi="Arial" w:cs="Arial"/>
          <w:sz w:val="24"/>
          <w:szCs w:val="24"/>
        </w:rPr>
        <w:t>Лебяжьевской</w:t>
      </w:r>
      <w:proofErr w:type="spellEnd"/>
      <w:r w:rsidRPr="00A118DA">
        <w:rPr>
          <w:rFonts w:ascii="Arial" w:eastAsia="Calibri" w:hAnsi="Arial" w:cs="Arial"/>
          <w:sz w:val="24"/>
          <w:szCs w:val="24"/>
        </w:rPr>
        <w:t xml:space="preserve">  ДШИ, который получил высшую квалификационную категорию </w:t>
      </w:r>
    </w:p>
    <w:p w:rsidR="00F111D1" w:rsidRPr="00A118DA" w:rsidRDefault="00F111D1"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На Доску почета «Лучшие работники культуры» размещены портреты 7 специалистов культуры. На Доску «Волонтеры культуры» по итогам работы за 2021 год размещены 2 коллектива и 4 портрета волонтера. Портреты двух работников культуры размещены на районной Доске почета.</w:t>
      </w:r>
    </w:p>
    <w:p w:rsidR="0068388F" w:rsidRPr="00A118DA" w:rsidRDefault="00F111D1" w:rsidP="00A118DA">
      <w:pPr>
        <w:spacing w:after="0" w:line="240" w:lineRule="auto"/>
        <w:jc w:val="both"/>
        <w:rPr>
          <w:rFonts w:ascii="Arial" w:hAnsi="Arial" w:cs="Arial"/>
          <w:b/>
          <w:sz w:val="24"/>
          <w:szCs w:val="24"/>
        </w:rPr>
      </w:pPr>
      <w:r w:rsidRPr="00A118DA">
        <w:rPr>
          <w:rFonts w:ascii="Arial" w:eastAsia="Calibri" w:hAnsi="Arial" w:cs="Arial"/>
          <w:color w:val="FF0000"/>
          <w:sz w:val="24"/>
          <w:szCs w:val="24"/>
        </w:rPr>
        <w:t xml:space="preserve"> </w:t>
      </w:r>
      <w:r w:rsidRPr="00A118DA">
        <w:rPr>
          <w:rFonts w:ascii="Arial" w:eastAsia="Calibri" w:hAnsi="Arial" w:cs="Arial"/>
          <w:color w:val="FF0000"/>
          <w:sz w:val="24"/>
          <w:szCs w:val="24"/>
        </w:rPr>
        <w:tab/>
      </w: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Молодежная политика</w:t>
      </w:r>
    </w:p>
    <w:p w:rsidR="00BD708B" w:rsidRPr="00A118DA" w:rsidRDefault="00BD708B" w:rsidP="00A118DA">
      <w:pPr>
        <w:spacing w:after="0" w:line="240" w:lineRule="auto"/>
        <w:jc w:val="center"/>
        <w:rPr>
          <w:rFonts w:ascii="Arial" w:hAnsi="Arial" w:cs="Arial"/>
          <w:b/>
          <w:sz w:val="24"/>
          <w:szCs w:val="24"/>
        </w:rPr>
      </w:pP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В районе проживает 12 </w:t>
      </w:r>
      <w:proofErr w:type="spellStart"/>
      <w:proofErr w:type="gramStart"/>
      <w:r w:rsidRPr="00A118DA">
        <w:rPr>
          <w:rFonts w:ascii="Arial" w:hAnsi="Arial" w:cs="Arial"/>
          <w:sz w:val="24"/>
          <w:szCs w:val="24"/>
        </w:rPr>
        <w:t>тыс</w:t>
      </w:r>
      <w:proofErr w:type="spellEnd"/>
      <w:proofErr w:type="gramEnd"/>
      <w:r w:rsidRPr="00A118DA">
        <w:rPr>
          <w:rFonts w:ascii="Arial" w:hAnsi="Arial" w:cs="Arial"/>
          <w:sz w:val="24"/>
          <w:szCs w:val="24"/>
        </w:rPr>
        <w:t xml:space="preserve"> человек, из них 22%  молодежь.</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В учебных заведениях обучается примерно 1,5 </w:t>
      </w:r>
      <w:proofErr w:type="spellStart"/>
      <w:proofErr w:type="gramStart"/>
      <w:r w:rsidRPr="00A118DA">
        <w:rPr>
          <w:rFonts w:ascii="Arial" w:hAnsi="Arial" w:cs="Arial"/>
          <w:sz w:val="24"/>
          <w:szCs w:val="24"/>
        </w:rPr>
        <w:t>тыс</w:t>
      </w:r>
      <w:proofErr w:type="spellEnd"/>
      <w:proofErr w:type="gramEnd"/>
      <w:r w:rsidRPr="00A118DA">
        <w:rPr>
          <w:rFonts w:ascii="Arial" w:hAnsi="Arial" w:cs="Arial"/>
          <w:sz w:val="24"/>
          <w:szCs w:val="24"/>
        </w:rPr>
        <w:t xml:space="preserve"> человек.</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 12  молодых </w:t>
      </w:r>
      <w:proofErr w:type="spellStart"/>
      <w:r w:rsidRPr="00A118DA">
        <w:rPr>
          <w:rFonts w:ascii="Arial" w:hAnsi="Arial" w:cs="Arial"/>
          <w:sz w:val="24"/>
          <w:szCs w:val="24"/>
        </w:rPr>
        <w:t>самозанятых</w:t>
      </w:r>
      <w:proofErr w:type="spellEnd"/>
      <w:r w:rsidRPr="00A118DA">
        <w:rPr>
          <w:rFonts w:ascii="Arial" w:hAnsi="Arial" w:cs="Arial"/>
          <w:sz w:val="24"/>
          <w:szCs w:val="24"/>
        </w:rPr>
        <w:t xml:space="preserve">, каждый успешно реализует свой проект – кузнецы, мастера красоты, мастерские </w:t>
      </w:r>
      <w:proofErr w:type="spellStart"/>
      <w:r w:rsidRPr="00A118DA">
        <w:rPr>
          <w:rFonts w:ascii="Arial" w:hAnsi="Arial" w:cs="Arial"/>
          <w:sz w:val="24"/>
          <w:szCs w:val="24"/>
        </w:rPr>
        <w:t>принтов</w:t>
      </w:r>
      <w:proofErr w:type="spellEnd"/>
      <w:r w:rsidRPr="00A118DA">
        <w:rPr>
          <w:rFonts w:ascii="Arial" w:hAnsi="Arial" w:cs="Arial"/>
          <w:sz w:val="24"/>
          <w:szCs w:val="24"/>
        </w:rPr>
        <w:t>,  сыроделы, ремонт автомобилей и т.д.</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На территории округа действуют местные отделения </w:t>
      </w:r>
      <w:proofErr w:type="gramStart"/>
      <w:r w:rsidRPr="00A118DA">
        <w:rPr>
          <w:rFonts w:ascii="Arial" w:hAnsi="Arial" w:cs="Arial"/>
          <w:sz w:val="24"/>
          <w:szCs w:val="24"/>
        </w:rPr>
        <w:t>всероссийских</w:t>
      </w:r>
      <w:proofErr w:type="gramEnd"/>
      <w:r w:rsidRPr="00A118DA">
        <w:rPr>
          <w:rFonts w:ascii="Arial" w:hAnsi="Arial" w:cs="Arial"/>
          <w:sz w:val="24"/>
          <w:szCs w:val="24"/>
        </w:rPr>
        <w:t xml:space="preserve">  МДОО </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ВП и </w:t>
      </w:r>
      <w:proofErr w:type="spellStart"/>
      <w:r w:rsidRPr="00A118DA">
        <w:rPr>
          <w:rFonts w:ascii="Arial" w:hAnsi="Arial" w:cs="Arial"/>
          <w:sz w:val="24"/>
          <w:szCs w:val="24"/>
        </w:rPr>
        <w:t>Юнармия</w:t>
      </w:r>
      <w:proofErr w:type="spellEnd"/>
      <w:r w:rsidRPr="00A118DA">
        <w:rPr>
          <w:rFonts w:ascii="Arial" w:hAnsi="Arial" w:cs="Arial"/>
          <w:sz w:val="24"/>
          <w:szCs w:val="24"/>
        </w:rPr>
        <w:t xml:space="preserve">  общественные формирования, которые на контроле государства.  Мы работаем здесь в штатном режиме,  делаем все, что в наших силах, усложняет ситуацию  кадровая проблема и высокий уровень загруженности педагогов, а так же их гендерная составляющая, т.к.  примерно 70 процентов руководителей </w:t>
      </w:r>
      <w:proofErr w:type="spellStart"/>
      <w:r w:rsidRPr="00A118DA">
        <w:rPr>
          <w:rFonts w:ascii="Arial" w:hAnsi="Arial" w:cs="Arial"/>
          <w:sz w:val="24"/>
          <w:szCs w:val="24"/>
        </w:rPr>
        <w:t>юнармии</w:t>
      </w:r>
      <w:proofErr w:type="spellEnd"/>
      <w:r w:rsidRPr="00A118DA">
        <w:rPr>
          <w:rFonts w:ascii="Arial" w:hAnsi="Arial" w:cs="Arial"/>
          <w:sz w:val="24"/>
          <w:szCs w:val="24"/>
        </w:rPr>
        <w:t xml:space="preserve">  – женщины.</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Кроме того у нас есть движение  команд КВН</w:t>
      </w:r>
      <w:proofErr w:type="gramStart"/>
      <w:r w:rsidRPr="00A118DA">
        <w:rPr>
          <w:rFonts w:ascii="Arial" w:hAnsi="Arial" w:cs="Arial"/>
          <w:sz w:val="24"/>
          <w:szCs w:val="24"/>
        </w:rPr>
        <w:t xml:space="preserve"> ,</w:t>
      </w:r>
      <w:proofErr w:type="gramEnd"/>
      <w:r w:rsidRPr="00A118DA">
        <w:rPr>
          <w:rFonts w:ascii="Arial" w:hAnsi="Arial" w:cs="Arial"/>
          <w:sz w:val="24"/>
          <w:szCs w:val="24"/>
        </w:rPr>
        <w:t xml:space="preserve"> с 2009 года, в нем сейчас более 15 играющий команд в возраст от 7 до 73 лет.  Четыре фестиваля в год – Друзья дяди Толика, Восточный кот, Молодёжный портал, и</w:t>
      </w:r>
      <w:proofErr w:type="gramStart"/>
      <w:r w:rsidRPr="00A118DA">
        <w:rPr>
          <w:rFonts w:ascii="Arial" w:hAnsi="Arial" w:cs="Arial"/>
          <w:sz w:val="24"/>
          <w:szCs w:val="24"/>
        </w:rPr>
        <w:t xml:space="preserve"> В</w:t>
      </w:r>
      <w:proofErr w:type="gramEnd"/>
      <w:r w:rsidRPr="00A118DA">
        <w:rPr>
          <w:rFonts w:ascii="Arial" w:hAnsi="Arial" w:cs="Arial"/>
          <w:sz w:val="24"/>
          <w:szCs w:val="24"/>
        </w:rPr>
        <w:t>осемнадцать плюс. В 2022 году все 4 фестиваля успешно состоялись</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КМС «Подкова»  действует в  округе с 2008 года.  Молодые супруги пишут проекты, у  подковы  сейчас выиграны 9 грантов, на общую сумму 1430 </w:t>
      </w:r>
      <w:proofErr w:type="spellStart"/>
      <w:proofErr w:type="gramStart"/>
      <w:r w:rsidRPr="00A118DA">
        <w:rPr>
          <w:rFonts w:ascii="Arial" w:hAnsi="Arial" w:cs="Arial"/>
          <w:sz w:val="24"/>
          <w:szCs w:val="24"/>
        </w:rPr>
        <w:t>тыс</w:t>
      </w:r>
      <w:proofErr w:type="spellEnd"/>
      <w:proofErr w:type="gramEnd"/>
      <w:r w:rsidRPr="00A118DA">
        <w:rPr>
          <w:rFonts w:ascii="Arial" w:hAnsi="Arial" w:cs="Arial"/>
          <w:sz w:val="24"/>
          <w:szCs w:val="24"/>
        </w:rPr>
        <w:t xml:space="preserve">, </w:t>
      </w:r>
      <w:proofErr w:type="spellStart"/>
      <w:r w:rsidR="009B2AE9" w:rsidRPr="00A118DA">
        <w:rPr>
          <w:rFonts w:ascii="Arial" w:hAnsi="Arial" w:cs="Arial"/>
          <w:sz w:val="24"/>
          <w:szCs w:val="24"/>
        </w:rPr>
        <w:t>руб</w:t>
      </w:r>
      <w:proofErr w:type="spellEnd"/>
      <w:r w:rsidR="009B2AE9" w:rsidRPr="00A118DA">
        <w:rPr>
          <w:rFonts w:ascii="Arial" w:hAnsi="Arial" w:cs="Arial"/>
          <w:sz w:val="24"/>
          <w:szCs w:val="24"/>
        </w:rPr>
        <w:t xml:space="preserve">, </w:t>
      </w:r>
      <w:r w:rsidRPr="00A118DA">
        <w:rPr>
          <w:rFonts w:ascii="Arial" w:hAnsi="Arial" w:cs="Arial"/>
          <w:sz w:val="24"/>
          <w:szCs w:val="24"/>
        </w:rPr>
        <w:t>в том числе  в 2022 го</w:t>
      </w:r>
      <w:r w:rsidR="009B2AE9" w:rsidRPr="00A118DA">
        <w:rPr>
          <w:rFonts w:ascii="Arial" w:hAnsi="Arial" w:cs="Arial"/>
          <w:sz w:val="24"/>
          <w:szCs w:val="24"/>
        </w:rPr>
        <w:t>ду 2 проекта на сумму 390 тысяч рублей.</w:t>
      </w:r>
      <w:r w:rsidRPr="00A118DA">
        <w:rPr>
          <w:rFonts w:ascii="Arial" w:hAnsi="Arial" w:cs="Arial"/>
          <w:sz w:val="24"/>
          <w:szCs w:val="24"/>
        </w:rPr>
        <w:t xml:space="preserve"> </w:t>
      </w:r>
    </w:p>
    <w:p w:rsidR="00BD708B" w:rsidRPr="00A118DA" w:rsidRDefault="00BD708B" w:rsidP="00A118DA">
      <w:pPr>
        <w:spacing w:after="0" w:line="240" w:lineRule="auto"/>
        <w:jc w:val="both"/>
        <w:rPr>
          <w:rFonts w:ascii="Arial" w:hAnsi="Arial" w:cs="Arial"/>
          <w:sz w:val="24"/>
          <w:szCs w:val="24"/>
        </w:rPr>
      </w:pPr>
      <w:proofErr w:type="spellStart"/>
      <w:r w:rsidRPr="00A118DA">
        <w:rPr>
          <w:rFonts w:ascii="Arial" w:hAnsi="Arial" w:cs="Arial"/>
          <w:sz w:val="24"/>
          <w:szCs w:val="24"/>
        </w:rPr>
        <w:t>Подков</w:t>
      </w:r>
      <w:r w:rsidR="009B2AE9" w:rsidRPr="00A118DA">
        <w:rPr>
          <w:rFonts w:ascii="Arial" w:hAnsi="Arial" w:cs="Arial"/>
          <w:sz w:val="24"/>
          <w:szCs w:val="24"/>
        </w:rPr>
        <w:t>ц</w:t>
      </w:r>
      <w:r w:rsidRPr="00A118DA">
        <w:rPr>
          <w:rFonts w:ascii="Arial" w:hAnsi="Arial" w:cs="Arial"/>
          <w:sz w:val="24"/>
          <w:szCs w:val="24"/>
        </w:rPr>
        <w:t>ы</w:t>
      </w:r>
      <w:proofErr w:type="spellEnd"/>
      <w:r w:rsidRPr="00A118DA">
        <w:rPr>
          <w:rFonts w:ascii="Arial" w:hAnsi="Arial" w:cs="Arial"/>
          <w:sz w:val="24"/>
          <w:szCs w:val="24"/>
        </w:rPr>
        <w:t xml:space="preserve"> успешно участвуют в региональном фестивале клубов молодых семей, всегда в победителях. В этом году успешно прошел фестиваль «Мельница счастья», </w:t>
      </w:r>
      <w:r w:rsidRPr="00A118DA">
        <w:rPr>
          <w:rFonts w:ascii="Arial" w:hAnsi="Arial" w:cs="Arial"/>
          <w:sz w:val="24"/>
          <w:szCs w:val="24"/>
        </w:rPr>
        <w:lastRenderedPageBreak/>
        <w:t>11 семей, 4 из них многодетные, более 60 участников, 5 творческих конкурсов, 10 меценатов, 5 экспертов из Кургана, Тюмени, Владивостока и Лебяжья, из них две семейные пары, более 50 тысяч просмотров в социальных сетях.</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Лиге старшеклассников в 2022 году 27 лет.  Самое  большое достижение </w:t>
      </w:r>
      <w:r w:rsidR="009B2AE9" w:rsidRPr="00A118DA">
        <w:rPr>
          <w:rFonts w:ascii="Arial" w:hAnsi="Arial" w:cs="Arial"/>
          <w:sz w:val="24"/>
          <w:szCs w:val="24"/>
        </w:rPr>
        <w:t xml:space="preserve">- </w:t>
      </w:r>
      <w:r w:rsidRPr="00A118DA">
        <w:rPr>
          <w:rFonts w:ascii="Arial" w:hAnsi="Arial" w:cs="Arial"/>
          <w:sz w:val="24"/>
          <w:szCs w:val="24"/>
        </w:rPr>
        <w:t xml:space="preserve">дважды  обладатели гран-при всероссийского смотра </w:t>
      </w:r>
      <w:proofErr w:type="gramStart"/>
      <w:r w:rsidRPr="00A118DA">
        <w:rPr>
          <w:rFonts w:ascii="Arial" w:hAnsi="Arial" w:cs="Arial"/>
          <w:sz w:val="24"/>
          <w:szCs w:val="24"/>
        </w:rPr>
        <w:t>–к</w:t>
      </w:r>
      <w:proofErr w:type="gramEnd"/>
      <w:r w:rsidRPr="00A118DA">
        <w:rPr>
          <w:rFonts w:ascii="Arial" w:hAnsi="Arial" w:cs="Arial"/>
          <w:sz w:val="24"/>
          <w:szCs w:val="24"/>
        </w:rPr>
        <w:t xml:space="preserve">онкурса достижения в г. Владивостоке. </w:t>
      </w:r>
      <w:proofErr w:type="spellStart"/>
      <w:r w:rsidRPr="00A118DA">
        <w:rPr>
          <w:rFonts w:ascii="Arial" w:hAnsi="Arial" w:cs="Arial"/>
          <w:sz w:val="24"/>
          <w:szCs w:val="24"/>
        </w:rPr>
        <w:t>Грантополучатели</w:t>
      </w:r>
      <w:proofErr w:type="spellEnd"/>
      <w:r w:rsidRPr="00A118DA">
        <w:rPr>
          <w:rFonts w:ascii="Arial" w:hAnsi="Arial" w:cs="Arial"/>
          <w:sz w:val="24"/>
          <w:szCs w:val="24"/>
        </w:rPr>
        <w:t xml:space="preserve"> более 2 </w:t>
      </w:r>
      <w:proofErr w:type="gramStart"/>
      <w:r w:rsidRPr="00A118DA">
        <w:rPr>
          <w:rFonts w:ascii="Arial" w:hAnsi="Arial" w:cs="Arial"/>
          <w:sz w:val="24"/>
          <w:szCs w:val="24"/>
        </w:rPr>
        <w:t>млн</w:t>
      </w:r>
      <w:proofErr w:type="gramEnd"/>
      <w:r w:rsidRPr="00A118DA">
        <w:rPr>
          <w:rFonts w:ascii="Arial" w:hAnsi="Arial" w:cs="Arial"/>
          <w:sz w:val="24"/>
          <w:szCs w:val="24"/>
        </w:rPr>
        <w:t xml:space="preserve"> рублей. В том числе </w:t>
      </w:r>
      <w:proofErr w:type="spellStart"/>
      <w:r w:rsidRPr="00A118DA">
        <w:rPr>
          <w:rFonts w:ascii="Arial" w:hAnsi="Arial" w:cs="Arial"/>
          <w:sz w:val="24"/>
          <w:szCs w:val="24"/>
        </w:rPr>
        <w:t>Степанюк</w:t>
      </w:r>
      <w:proofErr w:type="spellEnd"/>
      <w:r w:rsidRPr="00A118DA">
        <w:rPr>
          <w:rFonts w:ascii="Arial" w:hAnsi="Arial" w:cs="Arial"/>
          <w:sz w:val="24"/>
          <w:szCs w:val="24"/>
        </w:rPr>
        <w:t xml:space="preserve"> Вадим  выиграл на Большой перемене» 850 тыс. </w:t>
      </w:r>
      <w:proofErr w:type="spellStart"/>
      <w:r w:rsidR="009B2AE9" w:rsidRPr="00A118DA">
        <w:rPr>
          <w:rFonts w:ascii="Arial" w:hAnsi="Arial" w:cs="Arial"/>
          <w:sz w:val="24"/>
          <w:szCs w:val="24"/>
        </w:rPr>
        <w:t>руб</w:t>
      </w:r>
      <w:proofErr w:type="gramStart"/>
      <w:r w:rsidR="009B2AE9" w:rsidRPr="00A118DA">
        <w:rPr>
          <w:rFonts w:ascii="Arial" w:hAnsi="Arial" w:cs="Arial"/>
          <w:sz w:val="24"/>
          <w:szCs w:val="24"/>
        </w:rPr>
        <w:t>.</w:t>
      </w:r>
      <w:r w:rsidRPr="00A118DA">
        <w:rPr>
          <w:rFonts w:ascii="Arial" w:hAnsi="Arial" w:cs="Arial"/>
          <w:sz w:val="24"/>
          <w:szCs w:val="24"/>
        </w:rPr>
        <w:t>П</w:t>
      </w:r>
      <w:proofErr w:type="gramEnd"/>
      <w:r w:rsidRPr="00A118DA">
        <w:rPr>
          <w:rFonts w:ascii="Arial" w:hAnsi="Arial" w:cs="Arial"/>
          <w:sz w:val="24"/>
          <w:szCs w:val="24"/>
        </w:rPr>
        <w:t>роект</w:t>
      </w:r>
      <w:proofErr w:type="spellEnd"/>
      <w:r w:rsidRPr="00A118DA">
        <w:rPr>
          <w:rFonts w:ascii="Arial" w:hAnsi="Arial" w:cs="Arial"/>
          <w:sz w:val="24"/>
          <w:szCs w:val="24"/>
        </w:rPr>
        <w:t xml:space="preserve"> успешно реализован в 2022 году,  6 проектов школьников названы в РФ лучшими в том числе и наша «КМ» по версии федерального агентства </w:t>
      </w:r>
      <w:proofErr w:type="spellStart"/>
      <w:r w:rsidRPr="00A118DA">
        <w:rPr>
          <w:rFonts w:ascii="Arial" w:hAnsi="Arial" w:cs="Arial"/>
          <w:sz w:val="24"/>
          <w:szCs w:val="24"/>
        </w:rPr>
        <w:t>Росмолодежь</w:t>
      </w:r>
      <w:proofErr w:type="spellEnd"/>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В округе – 44 </w:t>
      </w:r>
      <w:proofErr w:type="gramStart"/>
      <w:r w:rsidRPr="00A118DA">
        <w:rPr>
          <w:rFonts w:ascii="Arial" w:hAnsi="Arial" w:cs="Arial"/>
          <w:sz w:val="24"/>
          <w:szCs w:val="24"/>
        </w:rPr>
        <w:t>волонтерских</w:t>
      </w:r>
      <w:proofErr w:type="gramEnd"/>
      <w:r w:rsidRPr="00A118DA">
        <w:rPr>
          <w:rFonts w:ascii="Arial" w:hAnsi="Arial" w:cs="Arial"/>
          <w:sz w:val="24"/>
          <w:szCs w:val="24"/>
        </w:rPr>
        <w:t xml:space="preserve"> отряда</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В них – 1349 волонтеров в возрасте от 7 до 75 лет</w:t>
      </w:r>
    </w:p>
    <w:p w:rsidR="00BD708B" w:rsidRPr="00A118DA" w:rsidRDefault="009B2AE9" w:rsidP="00A118DA">
      <w:pPr>
        <w:spacing w:after="0" w:line="240" w:lineRule="auto"/>
        <w:jc w:val="both"/>
        <w:rPr>
          <w:rFonts w:ascii="Arial" w:hAnsi="Arial" w:cs="Arial"/>
          <w:sz w:val="24"/>
          <w:szCs w:val="24"/>
        </w:rPr>
      </w:pPr>
      <w:r w:rsidRPr="00A118DA">
        <w:rPr>
          <w:rFonts w:ascii="Arial" w:hAnsi="Arial" w:cs="Arial"/>
          <w:sz w:val="24"/>
          <w:szCs w:val="24"/>
        </w:rPr>
        <w:t>В течение</w:t>
      </w:r>
      <w:r w:rsidR="00BD708B" w:rsidRPr="00A118DA">
        <w:rPr>
          <w:rFonts w:ascii="Arial" w:hAnsi="Arial" w:cs="Arial"/>
          <w:sz w:val="24"/>
          <w:szCs w:val="24"/>
        </w:rPr>
        <w:t xml:space="preserve"> года в общей сложности проведено более 2,5 событий разной величины и локаций. И в этом году в феврале Полина </w:t>
      </w:r>
      <w:proofErr w:type="spellStart"/>
      <w:r w:rsidR="00BD708B" w:rsidRPr="00A118DA">
        <w:rPr>
          <w:rFonts w:ascii="Arial" w:hAnsi="Arial" w:cs="Arial"/>
          <w:sz w:val="24"/>
          <w:szCs w:val="24"/>
        </w:rPr>
        <w:t>Яхнич</w:t>
      </w:r>
      <w:proofErr w:type="spellEnd"/>
      <w:r w:rsidR="00BD708B" w:rsidRPr="00A118DA">
        <w:rPr>
          <w:rFonts w:ascii="Arial" w:hAnsi="Arial" w:cs="Arial"/>
          <w:sz w:val="24"/>
          <w:szCs w:val="24"/>
        </w:rPr>
        <w:t xml:space="preserve">  выиграла международный конкурс Внуки  победы» и стала участницей празднования 80- </w:t>
      </w:r>
      <w:proofErr w:type="spellStart"/>
      <w:r w:rsidR="00BD708B" w:rsidRPr="00A118DA">
        <w:rPr>
          <w:rFonts w:ascii="Arial" w:hAnsi="Arial" w:cs="Arial"/>
          <w:sz w:val="24"/>
          <w:szCs w:val="24"/>
        </w:rPr>
        <w:t>летия</w:t>
      </w:r>
      <w:proofErr w:type="spellEnd"/>
      <w:r w:rsidR="00BD708B" w:rsidRPr="00A118DA">
        <w:rPr>
          <w:rFonts w:ascii="Arial" w:hAnsi="Arial" w:cs="Arial"/>
          <w:sz w:val="24"/>
          <w:szCs w:val="24"/>
        </w:rPr>
        <w:t xml:space="preserve"> Сталинградской битвы в г. Волгограде, единственная из Зауралья.</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Могу сказать, что у нас работает 2 школы социального проектирования на базе ЦДО, мы являемся педагогами ЦДО. Такая консолидация ресурсов!</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Проекты пишут волонтеры от 14 до 65 лет.</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Мы, как и все работаем по 120 закону. В потоке с КДН и ПДН.  Реализуем собственные проекты,  в 2022 году представляли свой опыт с подростками группы риска на  уровне уральского федерального округа по приглашению Лопатиной А.Е. и на областном уровне по приглашению </w:t>
      </w:r>
      <w:proofErr w:type="spellStart"/>
      <w:r w:rsidRPr="00A118DA">
        <w:rPr>
          <w:rFonts w:ascii="Arial" w:hAnsi="Arial" w:cs="Arial"/>
          <w:sz w:val="24"/>
          <w:szCs w:val="24"/>
        </w:rPr>
        <w:t>Заулкарнаева</w:t>
      </w:r>
      <w:proofErr w:type="spellEnd"/>
      <w:r w:rsidRPr="00A118DA">
        <w:rPr>
          <w:rFonts w:ascii="Arial" w:hAnsi="Arial" w:cs="Arial"/>
          <w:sz w:val="24"/>
          <w:szCs w:val="24"/>
        </w:rPr>
        <w:t xml:space="preserve"> Тимура Рустамовича. Наш проект «Главный герой « транслируется на область.</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Создана система работы и с работающей молодёжью. Здесь чуть сложнее, но это и на уровне России так. Как работаем так – отправляем работающую молодёжь на форумы. На форум многонациональной молодежи – 6 человек, не просто участники, но и организаторы форума. </w:t>
      </w:r>
      <w:proofErr w:type="gramStart"/>
      <w:r w:rsidRPr="00A118DA">
        <w:rPr>
          <w:rFonts w:ascii="Arial" w:hAnsi="Arial" w:cs="Arial"/>
          <w:sz w:val="24"/>
          <w:szCs w:val="24"/>
        </w:rPr>
        <w:t>На Утро</w:t>
      </w:r>
      <w:proofErr w:type="gramEnd"/>
      <w:r w:rsidRPr="00A118DA">
        <w:rPr>
          <w:rFonts w:ascii="Arial" w:hAnsi="Arial" w:cs="Arial"/>
          <w:sz w:val="24"/>
          <w:szCs w:val="24"/>
        </w:rPr>
        <w:t xml:space="preserve"> в этом году съездили 6 </w:t>
      </w:r>
      <w:proofErr w:type="spellStart"/>
      <w:r w:rsidRPr="00A118DA">
        <w:rPr>
          <w:rFonts w:ascii="Arial" w:hAnsi="Arial" w:cs="Arial"/>
          <w:sz w:val="24"/>
          <w:szCs w:val="24"/>
        </w:rPr>
        <w:t>лебяжьевцев</w:t>
      </w:r>
      <w:proofErr w:type="spellEnd"/>
      <w:r w:rsidRPr="00A118DA">
        <w:rPr>
          <w:rFonts w:ascii="Arial" w:hAnsi="Arial" w:cs="Arial"/>
          <w:sz w:val="24"/>
          <w:szCs w:val="24"/>
        </w:rPr>
        <w:t xml:space="preserve">. Всероссийский форум  гражданского участия в Москве – 2 человека. В интеллектуальных играх для работающей молодёжи сыграли 21  команда,  в  день молодежи была организована большая программа в </w:t>
      </w:r>
      <w:proofErr w:type="gramStart"/>
      <w:r w:rsidRPr="00A118DA">
        <w:rPr>
          <w:rFonts w:ascii="Arial" w:hAnsi="Arial" w:cs="Arial"/>
          <w:sz w:val="24"/>
          <w:szCs w:val="24"/>
        </w:rPr>
        <w:t>музыкальным</w:t>
      </w:r>
      <w:proofErr w:type="gramEnd"/>
      <w:r w:rsidRPr="00A118DA">
        <w:rPr>
          <w:rFonts w:ascii="Arial" w:hAnsi="Arial" w:cs="Arial"/>
          <w:sz w:val="24"/>
          <w:szCs w:val="24"/>
        </w:rPr>
        <w:t xml:space="preserve"> </w:t>
      </w:r>
      <w:proofErr w:type="spellStart"/>
      <w:r w:rsidRPr="00A118DA">
        <w:rPr>
          <w:rFonts w:ascii="Arial" w:hAnsi="Arial" w:cs="Arial"/>
          <w:sz w:val="24"/>
          <w:szCs w:val="24"/>
        </w:rPr>
        <w:t>туц-туц</w:t>
      </w:r>
      <w:proofErr w:type="spellEnd"/>
      <w:r w:rsidRPr="00A118DA">
        <w:rPr>
          <w:rFonts w:ascii="Arial" w:hAnsi="Arial" w:cs="Arial"/>
          <w:sz w:val="24"/>
          <w:szCs w:val="24"/>
        </w:rPr>
        <w:t xml:space="preserve"> </w:t>
      </w:r>
      <w:proofErr w:type="spellStart"/>
      <w:r w:rsidRPr="00A118DA">
        <w:rPr>
          <w:rFonts w:ascii="Arial" w:hAnsi="Arial" w:cs="Arial"/>
          <w:sz w:val="24"/>
          <w:szCs w:val="24"/>
        </w:rPr>
        <w:t>квизом</w:t>
      </w:r>
      <w:proofErr w:type="spellEnd"/>
      <w:r w:rsidRPr="00A118DA">
        <w:rPr>
          <w:rFonts w:ascii="Arial" w:hAnsi="Arial" w:cs="Arial"/>
          <w:sz w:val="24"/>
          <w:szCs w:val="24"/>
        </w:rPr>
        <w:t xml:space="preserve">, который  проводится по официальной франшизе. В день посёлка был повторно реализован проект «НЕ </w:t>
      </w:r>
      <w:proofErr w:type="spellStart"/>
      <w:r w:rsidRPr="00A118DA">
        <w:rPr>
          <w:rFonts w:ascii="Arial" w:hAnsi="Arial" w:cs="Arial"/>
          <w:sz w:val="24"/>
          <w:szCs w:val="24"/>
        </w:rPr>
        <w:t>комплексуй</w:t>
      </w:r>
      <w:proofErr w:type="spellEnd"/>
      <w:r w:rsidRPr="00A118DA">
        <w:rPr>
          <w:rFonts w:ascii="Arial" w:hAnsi="Arial" w:cs="Arial"/>
          <w:sz w:val="24"/>
          <w:szCs w:val="24"/>
        </w:rPr>
        <w:t>, танцуй» Мы имеем к нему прямое отношение.</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Есть система  поддержки  работающей и студенческой молодежи:</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2 премии</w:t>
      </w:r>
      <w:proofErr w:type="gramStart"/>
      <w:r w:rsidRPr="00A118DA">
        <w:rPr>
          <w:rFonts w:ascii="Arial" w:hAnsi="Arial" w:cs="Arial"/>
          <w:sz w:val="24"/>
          <w:szCs w:val="24"/>
        </w:rPr>
        <w:t xml:space="preserve"> :</w:t>
      </w:r>
      <w:proofErr w:type="gramEnd"/>
      <w:r w:rsidRPr="00A118DA">
        <w:rPr>
          <w:rFonts w:ascii="Arial" w:hAnsi="Arial" w:cs="Arial"/>
          <w:sz w:val="24"/>
          <w:szCs w:val="24"/>
        </w:rPr>
        <w:t xml:space="preserve"> одна  в день молодёжи -  10 человек по 500 рублей, Премия «Признание» 32 человека в  5 номинациях без денежного эквивалента</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 Доска Почета – заявляем волонтеров и активистов.</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По результатам рейтинга реализации ГМП в Зауралье мы уверенно лидируем. Это заслуга  большой команды, которая работает  с молодёжью и самой молодежи. </w:t>
      </w:r>
    </w:p>
    <w:p w:rsidR="00BD708B" w:rsidRPr="00A118DA" w:rsidRDefault="00A118DA" w:rsidP="00A118DA">
      <w:pPr>
        <w:spacing w:after="0" w:line="240" w:lineRule="auto"/>
        <w:jc w:val="both"/>
        <w:rPr>
          <w:rFonts w:ascii="Arial" w:hAnsi="Arial" w:cs="Arial"/>
          <w:sz w:val="24"/>
          <w:szCs w:val="24"/>
        </w:rPr>
      </w:pPr>
      <w:r>
        <w:rPr>
          <w:rFonts w:ascii="Arial" w:hAnsi="Arial" w:cs="Arial"/>
          <w:sz w:val="24"/>
          <w:szCs w:val="24"/>
        </w:rPr>
        <w:t>В Федеральном законе о государственной молодежной политике</w:t>
      </w:r>
      <w:r w:rsidR="00BD708B" w:rsidRPr="00A118DA">
        <w:rPr>
          <w:rFonts w:ascii="Arial" w:hAnsi="Arial" w:cs="Arial"/>
          <w:sz w:val="24"/>
          <w:szCs w:val="24"/>
        </w:rPr>
        <w:t xml:space="preserve"> есть 21 направление работы, одно из них – создание условий для   успешной социализации молодежи.</w:t>
      </w:r>
      <w:proofErr w:type="gramStart"/>
      <w:r w:rsidR="00BD708B" w:rsidRPr="00A118DA">
        <w:rPr>
          <w:rFonts w:ascii="Arial" w:hAnsi="Arial" w:cs="Arial"/>
          <w:sz w:val="24"/>
          <w:szCs w:val="24"/>
        </w:rPr>
        <w:t xml:space="preserve">  .</w:t>
      </w:r>
      <w:proofErr w:type="gramEnd"/>
      <w:r w:rsidR="00BD708B" w:rsidRPr="00A118DA">
        <w:rPr>
          <w:rFonts w:ascii="Arial" w:hAnsi="Arial" w:cs="Arial"/>
          <w:sz w:val="24"/>
          <w:szCs w:val="24"/>
        </w:rPr>
        <w:t xml:space="preserve"> Условия созданы, мотивация и </w:t>
      </w:r>
      <w:proofErr w:type="spellStart"/>
      <w:r w:rsidR="00BD708B" w:rsidRPr="00A118DA">
        <w:rPr>
          <w:rFonts w:ascii="Arial" w:hAnsi="Arial" w:cs="Arial"/>
          <w:sz w:val="24"/>
          <w:szCs w:val="24"/>
        </w:rPr>
        <w:t>мотиваторы</w:t>
      </w:r>
      <w:proofErr w:type="spellEnd"/>
      <w:r w:rsidR="00BD708B" w:rsidRPr="00A118DA">
        <w:rPr>
          <w:rFonts w:ascii="Arial" w:hAnsi="Arial" w:cs="Arial"/>
          <w:sz w:val="24"/>
          <w:szCs w:val="24"/>
        </w:rPr>
        <w:t xml:space="preserve"> есть. Дело теперь  за  каждым.   Задача тех, кто работает с молодёжью  научить их   наполнять свой социальный рюкзак, и быть благодарными за пройдённый путь.</w:t>
      </w:r>
    </w:p>
    <w:p w:rsidR="00BD708B" w:rsidRPr="00A118DA" w:rsidRDefault="00A118DA" w:rsidP="00A118DA">
      <w:pPr>
        <w:spacing w:after="0" w:line="240" w:lineRule="auto"/>
        <w:jc w:val="both"/>
        <w:rPr>
          <w:rFonts w:ascii="Arial" w:hAnsi="Arial" w:cs="Arial"/>
          <w:sz w:val="24"/>
          <w:szCs w:val="24"/>
        </w:rPr>
      </w:pPr>
      <w:r>
        <w:rPr>
          <w:rFonts w:ascii="Arial" w:hAnsi="Arial" w:cs="Arial"/>
          <w:sz w:val="24"/>
          <w:szCs w:val="24"/>
        </w:rPr>
        <w:t xml:space="preserve">ИТОГИ: </w:t>
      </w:r>
      <w:r w:rsidR="00BD708B" w:rsidRPr="00A118DA">
        <w:rPr>
          <w:rFonts w:ascii="Arial" w:hAnsi="Arial" w:cs="Arial"/>
          <w:sz w:val="24"/>
          <w:szCs w:val="24"/>
        </w:rPr>
        <w:t xml:space="preserve">В 2022 году первым в области  в нашем округе был открыт </w:t>
      </w:r>
      <w:proofErr w:type="spellStart"/>
      <w:r w:rsidR="00BD708B" w:rsidRPr="00A118DA">
        <w:rPr>
          <w:rFonts w:ascii="Arial" w:hAnsi="Arial" w:cs="Arial"/>
          <w:sz w:val="24"/>
          <w:szCs w:val="24"/>
        </w:rPr>
        <w:t>Доброцентр</w:t>
      </w:r>
      <w:proofErr w:type="spellEnd"/>
      <w:r w:rsidR="00BD708B" w:rsidRPr="00A118DA">
        <w:rPr>
          <w:rFonts w:ascii="Arial" w:hAnsi="Arial" w:cs="Arial"/>
          <w:sz w:val="24"/>
          <w:szCs w:val="24"/>
        </w:rPr>
        <w:t>, в котором работают 6 педагогов.</w:t>
      </w:r>
    </w:p>
    <w:p w:rsidR="00BD708B" w:rsidRPr="00A118DA" w:rsidRDefault="00BD708B" w:rsidP="00A118DA">
      <w:pPr>
        <w:spacing w:after="0" w:line="240" w:lineRule="auto"/>
        <w:jc w:val="both"/>
        <w:rPr>
          <w:rFonts w:ascii="Arial" w:hAnsi="Arial" w:cs="Arial"/>
          <w:sz w:val="24"/>
          <w:szCs w:val="24"/>
        </w:rPr>
      </w:pPr>
      <w:proofErr w:type="spellStart"/>
      <w:proofErr w:type="gramStart"/>
      <w:r w:rsidRPr="00A118DA">
        <w:rPr>
          <w:rFonts w:ascii="Arial" w:hAnsi="Arial" w:cs="Arial"/>
          <w:sz w:val="24"/>
          <w:szCs w:val="24"/>
        </w:rPr>
        <w:t>Лебяжьевской</w:t>
      </w:r>
      <w:proofErr w:type="spellEnd"/>
      <w:r w:rsidRPr="00A118DA">
        <w:rPr>
          <w:rFonts w:ascii="Arial" w:hAnsi="Arial" w:cs="Arial"/>
          <w:sz w:val="24"/>
          <w:szCs w:val="24"/>
        </w:rPr>
        <w:t xml:space="preserve"> молодежью выиграно 16 грантов, из них 5 - в федеральных, 11 в региональных </w:t>
      </w:r>
      <w:proofErr w:type="spellStart"/>
      <w:r w:rsidRPr="00A118DA">
        <w:rPr>
          <w:rFonts w:ascii="Arial" w:hAnsi="Arial" w:cs="Arial"/>
          <w:sz w:val="24"/>
          <w:szCs w:val="24"/>
        </w:rPr>
        <w:t>грантовых</w:t>
      </w:r>
      <w:proofErr w:type="spellEnd"/>
      <w:r w:rsidRPr="00A118DA">
        <w:rPr>
          <w:rFonts w:ascii="Arial" w:hAnsi="Arial" w:cs="Arial"/>
          <w:sz w:val="24"/>
          <w:szCs w:val="24"/>
        </w:rPr>
        <w:t xml:space="preserve"> конкурсах, на общую сумму 1 219 000 рублей, из них 860 000 – </w:t>
      </w:r>
      <w:proofErr w:type="gramEnd"/>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 xml:space="preserve">федеральные, 359 000 - областные. </w:t>
      </w:r>
    </w:p>
    <w:p w:rsidR="00BD708B" w:rsidRPr="00A118DA" w:rsidRDefault="00BD708B" w:rsidP="00A118DA">
      <w:pPr>
        <w:spacing w:after="0" w:line="240" w:lineRule="auto"/>
        <w:jc w:val="both"/>
        <w:rPr>
          <w:rFonts w:ascii="Arial" w:hAnsi="Arial" w:cs="Arial"/>
          <w:sz w:val="24"/>
          <w:szCs w:val="24"/>
        </w:rPr>
      </w:pPr>
      <w:r w:rsidRPr="00A118DA">
        <w:rPr>
          <w:rFonts w:ascii="Arial" w:hAnsi="Arial" w:cs="Arial"/>
          <w:sz w:val="24"/>
          <w:szCs w:val="24"/>
        </w:rPr>
        <w:t>По итогам реализации молодежной политики в 2022 году наш округ занял   1 место в  области.</w:t>
      </w:r>
    </w:p>
    <w:p w:rsidR="0068388F"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Физкультура и спорт</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lastRenderedPageBreak/>
        <w:t xml:space="preserve">       </w:t>
      </w:r>
      <w:r w:rsidR="00A75776" w:rsidRPr="00A75776">
        <w:rPr>
          <w:rFonts w:ascii="Arial" w:hAnsi="Arial" w:cs="Arial"/>
          <w:sz w:val="24"/>
          <w:szCs w:val="24"/>
        </w:rPr>
        <w:t>В 2022 году в спортивной школе открыто 8 отделений по следующим видам спорта: баскетбол, мини-футбол, самбо, дзюдо, гирев</w:t>
      </w:r>
      <w:r>
        <w:rPr>
          <w:rFonts w:ascii="Arial" w:hAnsi="Arial" w:cs="Arial"/>
          <w:sz w:val="24"/>
          <w:szCs w:val="24"/>
        </w:rPr>
        <w:t xml:space="preserve">ой спорт, пауэрлифтинг, пулевая </w:t>
      </w:r>
      <w:r w:rsidR="00A75776" w:rsidRPr="00A75776">
        <w:rPr>
          <w:rFonts w:ascii="Arial" w:hAnsi="Arial" w:cs="Arial"/>
          <w:sz w:val="24"/>
          <w:szCs w:val="24"/>
        </w:rPr>
        <w:t>стрельба, шахматы.</w:t>
      </w:r>
    </w:p>
    <w:p w:rsidR="00A75776" w:rsidRPr="00A75776" w:rsidRDefault="00A75776" w:rsidP="00E40AFA">
      <w:pPr>
        <w:spacing w:after="0" w:line="240" w:lineRule="auto"/>
        <w:jc w:val="both"/>
        <w:rPr>
          <w:rFonts w:ascii="Arial" w:hAnsi="Arial" w:cs="Arial"/>
          <w:sz w:val="24"/>
          <w:szCs w:val="24"/>
        </w:rPr>
      </w:pPr>
      <w:r w:rsidRPr="00A75776">
        <w:rPr>
          <w:rFonts w:ascii="Arial" w:hAnsi="Arial" w:cs="Arial"/>
          <w:sz w:val="24"/>
          <w:szCs w:val="24"/>
        </w:rPr>
        <w:t xml:space="preserve"> </w:t>
      </w:r>
      <w:r w:rsidR="00E40AFA">
        <w:rPr>
          <w:rFonts w:ascii="Arial" w:hAnsi="Arial" w:cs="Arial"/>
          <w:sz w:val="24"/>
          <w:szCs w:val="24"/>
        </w:rPr>
        <w:t xml:space="preserve">      </w:t>
      </w:r>
      <w:r w:rsidRPr="00A75776">
        <w:rPr>
          <w:rFonts w:ascii="Arial" w:hAnsi="Arial" w:cs="Arial"/>
          <w:sz w:val="24"/>
          <w:szCs w:val="24"/>
        </w:rPr>
        <w:t xml:space="preserve">В спортивной школе работают – 10 педагогических работников – настоящие профессионалы своего дела. 8 педагогов с первой квалификационной категорией и 2 педагога с высшей квалификационной категорией. На сегодняшний день в спортивной школе проходят обучение 640 обучающихся в возрасте от 7 до 18 лет. </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За 2022 год на территории Лебяжьевского МО проведено более 30 муниципальных физкультурно-массовых мероприятия по всем культивируемым в районе видам спорта.  Всего в соревнованиях муниципального уровня приняло участие более 1600 детей и молодежи. Самыми массовыми соревнованиями являются осенний легкоатлетический кросс, лыжные гонки, соревнования по мини-футболу.</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Воспитанники спортивной школы так же принимают участие в областных, региональных и всероссийских соревнованиях. За 2022 год воспитанники приняли участие в более чем 30 соревнованиях регионального, межрегионального и всероссийского уровня, где показали отличные результаты.</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 xml:space="preserve">Открыты дополнительные группы в 7 сельских поселениях – </w:t>
      </w:r>
      <w:proofErr w:type="spellStart"/>
      <w:r w:rsidR="00A75776" w:rsidRPr="00A75776">
        <w:rPr>
          <w:rFonts w:ascii="Arial" w:hAnsi="Arial" w:cs="Arial"/>
          <w:sz w:val="24"/>
          <w:szCs w:val="24"/>
        </w:rPr>
        <w:t>Камышинская</w:t>
      </w:r>
      <w:proofErr w:type="spellEnd"/>
      <w:r w:rsidR="00A75776" w:rsidRPr="00A75776">
        <w:rPr>
          <w:rFonts w:ascii="Arial" w:hAnsi="Arial" w:cs="Arial"/>
          <w:sz w:val="24"/>
          <w:szCs w:val="24"/>
        </w:rPr>
        <w:t xml:space="preserve"> СОШ, </w:t>
      </w:r>
      <w:proofErr w:type="spellStart"/>
      <w:r w:rsidR="00A75776" w:rsidRPr="00A75776">
        <w:rPr>
          <w:rFonts w:ascii="Arial" w:hAnsi="Arial" w:cs="Arial"/>
          <w:sz w:val="24"/>
          <w:szCs w:val="24"/>
        </w:rPr>
        <w:t>Лисьевская</w:t>
      </w:r>
      <w:proofErr w:type="spellEnd"/>
      <w:r w:rsidR="00A75776" w:rsidRPr="00A75776">
        <w:rPr>
          <w:rFonts w:ascii="Arial" w:hAnsi="Arial" w:cs="Arial"/>
          <w:sz w:val="24"/>
          <w:szCs w:val="24"/>
        </w:rPr>
        <w:t xml:space="preserve"> СОШ, </w:t>
      </w:r>
      <w:proofErr w:type="spellStart"/>
      <w:r w:rsidR="00A75776" w:rsidRPr="00A75776">
        <w:rPr>
          <w:rFonts w:ascii="Arial" w:hAnsi="Arial" w:cs="Arial"/>
          <w:sz w:val="24"/>
          <w:szCs w:val="24"/>
        </w:rPr>
        <w:t>Баксарская</w:t>
      </w:r>
      <w:proofErr w:type="spellEnd"/>
      <w:r w:rsidR="00A75776" w:rsidRPr="00A75776">
        <w:rPr>
          <w:rFonts w:ascii="Arial" w:hAnsi="Arial" w:cs="Arial"/>
          <w:sz w:val="24"/>
          <w:szCs w:val="24"/>
        </w:rPr>
        <w:t xml:space="preserve"> СОШ, </w:t>
      </w:r>
      <w:proofErr w:type="spellStart"/>
      <w:r w:rsidR="00A75776" w:rsidRPr="00A75776">
        <w:rPr>
          <w:rFonts w:ascii="Arial" w:hAnsi="Arial" w:cs="Arial"/>
          <w:sz w:val="24"/>
          <w:szCs w:val="24"/>
        </w:rPr>
        <w:t>Налимовская</w:t>
      </w:r>
      <w:proofErr w:type="spellEnd"/>
      <w:r w:rsidR="00A75776" w:rsidRPr="00A75776">
        <w:rPr>
          <w:rFonts w:ascii="Arial" w:hAnsi="Arial" w:cs="Arial"/>
          <w:sz w:val="24"/>
          <w:szCs w:val="24"/>
        </w:rPr>
        <w:t xml:space="preserve"> СОШ, Лопатинская СОШ, </w:t>
      </w:r>
      <w:proofErr w:type="spellStart"/>
      <w:r w:rsidR="00A75776" w:rsidRPr="00A75776">
        <w:rPr>
          <w:rFonts w:ascii="Arial" w:hAnsi="Arial" w:cs="Arial"/>
          <w:sz w:val="24"/>
          <w:szCs w:val="24"/>
        </w:rPr>
        <w:t>Черемушинская</w:t>
      </w:r>
      <w:proofErr w:type="spellEnd"/>
      <w:r w:rsidR="00A75776" w:rsidRPr="00A75776">
        <w:rPr>
          <w:rFonts w:ascii="Arial" w:hAnsi="Arial" w:cs="Arial"/>
          <w:sz w:val="24"/>
          <w:szCs w:val="24"/>
        </w:rPr>
        <w:t xml:space="preserve"> СОШ, </w:t>
      </w:r>
      <w:proofErr w:type="spellStart"/>
      <w:r w:rsidR="00A75776" w:rsidRPr="00A75776">
        <w:rPr>
          <w:rFonts w:ascii="Arial" w:hAnsi="Arial" w:cs="Arial"/>
          <w:sz w:val="24"/>
          <w:szCs w:val="24"/>
        </w:rPr>
        <w:t>Елошанская</w:t>
      </w:r>
      <w:proofErr w:type="spellEnd"/>
      <w:r w:rsidR="00A75776" w:rsidRPr="00A75776">
        <w:rPr>
          <w:rFonts w:ascii="Arial" w:hAnsi="Arial" w:cs="Arial"/>
          <w:sz w:val="24"/>
          <w:szCs w:val="24"/>
        </w:rPr>
        <w:t xml:space="preserve"> СОШ, а так же 1 группа ОВЗ на базе </w:t>
      </w:r>
      <w:proofErr w:type="spellStart"/>
      <w:r w:rsidR="00A75776" w:rsidRPr="00A75776">
        <w:rPr>
          <w:rFonts w:ascii="Arial" w:hAnsi="Arial" w:cs="Arial"/>
          <w:sz w:val="24"/>
          <w:szCs w:val="24"/>
        </w:rPr>
        <w:t>Лебяжьевской</w:t>
      </w:r>
      <w:proofErr w:type="spellEnd"/>
      <w:r w:rsidR="00A75776" w:rsidRPr="00A75776">
        <w:rPr>
          <w:rFonts w:ascii="Arial" w:hAnsi="Arial" w:cs="Arial"/>
          <w:sz w:val="24"/>
          <w:szCs w:val="24"/>
        </w:rPr>
        <w:t xml:space="preserve"> коррекционной школы интернат и 3 группы на базе Лебяжьевского агропромышленного техникума. </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С мая по октябрь на территории района реализован проект «Спорт на селе», благодаря победе в данном конкурсе проектов спортивная школа получила спортивный инвентарь на сумму 130000 руб.,  в систематические занятия физкультурой и спортом, благодаря проекту было вовлечено более 1500 детей и взрослых.</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В сентябре 2022 года, с целью привлечения большего количества учащихся Лебяжьевского МО, на районном методическом совете учителей физической культуры было утверждено положение о проведении 1 Спартакиады учащихся Лебяжьевского МО по 8 видам спорта. Так с сентября по декабрь 2022 года в 1 Спартакиаде учащихся Лебяжьевского МО уже приняло участие более 300 учащихся образовательных учреждений Лебяжьевского МО.</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В 2022 году в рамках реализации комплекса  ВФСК ГТО было проведено 29 физкультурно-оздоровительных, информационно-пропагандистских мероприятий, в них было задействовано более 800 участников. В течени</w:t>
      </w:r>
      <w:proofErr w:type="gramStart"/>
      <w:r w:rsidR="00A75776" w:rsidRPr="00A75776">
        <w:rPr>
          <w:rFonts w:ascii="Arial" w:hAnsi="Arial" w:cs="Arial"/>
          <w:sz w:val="24"/>
          <w:szCs w:val="24"/>
        </w:rPr>
        <w:t>и</w:t>
      </w:r>
      <w:proofErr w:type="gramEnd"/>
      <w:r w:rsidR="00A75776" w:rsidRPr="00A75776">
        <w:rPr>
          <w:rFonts w:ascii="Arial" w:hAnsi="Arial" w:cs="Arial"/>
          <w:sz w:val="24"/>
          <w:szCs w:val="24"/>
        </w:rPr>
        <w:t xml:space="preserve"> года приняли участие в выполнении нормативов комплекса ГТО 383 человека, из них выполнили на знак отличия 316 (262- обучающиеся Лебяжьевского МО, среди которых 24 подростка состоящих на различных видах учёта и 54- взрослое население). В 2022году ДЮСШ получили ГТО площадку, которую установят в 2023году.</w:t>
      </w:r>
    </w:p>
    <w:p w:rsidR="00A75776" w:rsidRPr="00A75776" w:rsidRDefault="00E40AFA" w:rsidP="00E40AFA">
      <w:pPr>
        <w:spacing w:after="0" w:line="240" w:lineRule="auto"/>
        <w:jc w:val="both"/>
        <w:rPr>
          <w:rFonts w:ascii="Arial" w:hAnsi="Arial" w:cs="Arial"/>
          <w:sz w:val="24"/>
          <w:szCs w:val="24"/>
        </w:rPr>
      </w:pPr>
      <w:r>
        <w:rPr>
          <w:rFonts w:ascii="Arial" w:hAnsi="Arial" w:cs="Arial"/>
          <w:sz w:val="24"/>
          <w:szCs w:val="24"/>
        </w:rPr>
        <w:t xml:space="preserve">      </w:t>
      </w:r>
      <w:r w:rsidR="00A75776" w:rsidRPr="00A75776">
        <w:rPr>
          <w:rFonts w:ascii="Arial" w:hAnsi="Arial" w:cs="Arial"/>
          <w:sz w:val="24"/>
          <w:szCs w:val="24"/>
        </w:rPr>
        <w:t>Из 316 знаков 74 - золотых , 166 - серебряных, 76 - бронзовых.</w:t>
      </w:r>
    </w:p>
    <w:p w:rsidR="00A75776" w:rsidRPr="00A75776" w:rsidRDefault="00A75776" w:rsidP="00E40AFA">
      <w:pPr>
        <w:spacing w:after="0" w:line="240" w:lineRule="auto"/>
        <w:jc w:val="both"/>
        <w:rPr>
          <w:rFonts w:ascii="Arial" w:hAnsi="Arial" w:cs="Arial"/>
          <w:sz w:val="24"/>
          <w:szCs w:val="24"/>
        </w:rPr>
      </w:pPr>
      <w:r w:rsidRPr="00A75776">
        <w:rPr>
          <w:rFonts w:ascii="Arial" w:hAnsi="Arial" w:cs="Arial"/>
          <w:sz w:val="24"/>
          <w:szCs w:val="24"/>
        </w:rPr>
        <w:t>В рейтинге деятельности муниципа</w:t>
      </w:r>
      <w:r>
        <w:rPr>
          <w:rFonts w:ascii="Arial" w:hAnsi="Arial" w:cs="Arial"/>
          <w:sz w:val="24"/>
          <w:szCs w:val="24"/>
        </w:rPr>
        <w:t>льных центров тестирования К</w:t>
      </w:r>
      <w:r w:rsidRPr="00A75776">
        <w:rPr>
          <w:rFonts w:ascii="Arial" w:hAnsi="Arial" w:cs="Arial"/>
          <w:sz w:val="24"/>
          <w:szCs w:val="24"/>
        </w:rPr>
        <w:t xml:space="preserve">урганской области по итогу 2022 года </w:t>
      </w:r>
      <w:proofErr w:type="spellStart"/>
      <w:r w:rsidRPr="00A75776">
        <w:rPr>
          <w:rFonts w:ascii="Arial" w:hAnsi="Arial" w:cs="Arial"/>
          <w:sz w:val="24"/>
          <w:szCs w:val="24"/>
        </w:rPr>
        <w:t>Лебяжьевский</w:t>
      </w:r>
      <w:proofErr w:type="spellEnd"/>
      <w:r w:rsidRPr="00A75776">
        <w:rPr>
          <w:rFonts w:ascii="Arial" w:hAnsi="Arial" w:cs="Arial"/>
          <w:sz w:val="24"/>
          <w:szCs w:val="24"/>
        </w:rPr>
        <w:t xml:space="preserve"> МО вышел на 2 место</w:t>
      </w:r>
    </w:p>
    <w:p w:rsidR="00A75776" w:rsidRPr="00A75776" w:rsidRDefault="00A75776" w:rsidP="00E40AFA">
      <w:pPr>
        <w:spacing w:after="0" w:line="240" w:lineRule="auto"/>
        <w:jc w:val="both"/>
        <w:rPr>
          <w:rFonts w:ascii="Arial" w:hAnsi="Arial" w:cs="Arial"/>
          <w:b/>
          <w:sz w:val="24"/>
          <w:szCs w:val="24"/>
        </w:rPr>
      </w:pPr>
    </w:p>
    <w:p w:rsidR="00A75776" w:rsidRPr="00A75776" w:rsidRDefault="00A75776" w:rsidP="00E40AFA">
      <w:pPr>
        <w:spacing w:after="0" w:line="240" w:lineRule="auto"/>
        <w:jc w:val="both"/>
        <w:rPr>
          <w:rFonts w:ascii="Arial" w:hAnsi="Arial" w:cs="Arial"/>
          <w:b/>
          <w:sz w:val="24"/>
          <w:szCs w:val="24"/>
        </w:rPr>
      </w:pPr>
    </w:p>
    <w:p w:rsidR="0068388F"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Обращения граждан</w:t>
      </w:r>
    </w:p>
    <w:p w:rsidR="00A118DA" w:rsidRPr="00A118DA" w:rsidRDefault="00A118DA" w:rsidP="00A118DA">
      <w:pPr>
        <w:spacing w:after="0" w:line="240" w:lineRule="auto"/>
        <w:jc w:val="center"/>
        <w:rPr>
          <w:rFonts w:ascii="Arial" w:hAnsi="Arial" w:cs="Arial"/>
          <w:b/>
          <w:sz w:val="24"/>
          <w:szCs w:val="24"/>
        </w:rPr>
      </w:pP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За 2022 год в Администрацию Лебяжьевского муниципального округа поступило 55 письменных обращений граждан, из них из Администрации Президента РФ – 4 обращения, из приемной Губернатора Курганской области - 6.</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На личном приеме у Главы Лебяжьевского района, побывали 45 человек, большинство обращений от жителей поселка Лебяжье.</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lastRenderedPageBreak/>
        <w:t xml:space="preserve">       Тематика обращений граждан, поступивших в органы местного самоуправления Лебяжьевского района: дороги, ЖКХ, благоустройство, социальное обслуживание и защиты, экология и другие.</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Результативность рассмотрения поступивших обращений граждан   в 2022 году представлена следующим образом:</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Решено положительно – 24,1 %, разъяснено – 65,6 %, не поддержано – 10,3 %.</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На официальном сайте Администрации Лебяжьевского муниципального округа имеется раздел «Обращения граждан». С помощью данного сервиса любому гражданину можно задать вопрос должностному лицу или специалисту, отвечающему за то или иное направление работы по вопросам местного значения, оставить свои пожелания.  Всего за 2022 год поступило</w:t>
      </w:r>
      <w:proofErr w:type="gramStart"/>
      <w:r w:rsidRPr="00A118DA">
        <w:rPr>
          <w:rFonts w:ascii="Arial" w:eastAsia="Calibri" w:hAnsi="Arial" w:cs="Arial"/>
          <w:sz w:val="24"/>
          <w:szCs w:val="24"/>
        </w:rPr>
        <w:t>1</w:t>
      </w:r>
      <w:proofErr w:type="gramEnd"/>
      <w:r w:rsidRPr="00A118DA">
        <w:rPr>
          <w:rFonts w:ascii="Arial" w:eastAsia="Calibri" w:hAnsi="Arial" w:cs="Arial"/>
          <w:sz w:val="24"/>
          <w:szCs w:val="24"/>
        </w:rPr>
        <w:t xml:space="preserve"> обращение по ремонту Центральной районной больницы. </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Также работают другие сервисы для онлайн обращений, это «Обратись», «</w:t>
      </w:r>
      <w:proofErr w:type="spellStart"/>
      <w:r w:rsidRPr="00A118DA">
        <w:rPr>
          <w:rFonts w:ascii="Arial" w:eastAsia="Calibri" w:hAnsi="Arial" w:cs="Arial"/>
          <w:sz w:val="24"/>
          <w:szCs w:val="24"/>
        </w:rPr>
        <w:t>Медиология</w:t>
      </w:r>
      <w:proofErr w:type="spellEnd"/>
      <w:r w:rsidRPr="00A118DA">
        <w:rPr>
          <w:rFonts w:ascii="Arial" w:eastAsia="Calibri" w:hAnsi="Arial" w:cs="Arial"/>
          <w:sz w:val="24"/>
          <w:szCs w:val="24"/>
        </w:rPr>
        <w:t>», «Платформа обратной связи (</w:t>
      </w:r>
      <w:proofErr w:type="gramStart"/>
      <w:r w:rsidRPr="00A118DA">
        <w:rPr>
          <w:rFonts w:ascii="Arial" w:eastAsia="Calibri" w:hAnsi="Arial" w:cs="Arial"/>
          <w:sz w:val="24"/>
          <w:szCs w:val="24"/>
        </w:rPr>
        <w:t>ПОС</w:t>
      </w:r>
      <w:proofErr w:type="gramEnd"/>
      <w:r w:rsidRPr="00A118DA">
        <w:rPr>
          <w:rFonts w:ascii="Arial" w:eastAsia="Calibri" w:hAnsi="Arial" w:cs="Arial"/>
          <w:sz w:val="24"/>
          <w:szCs w:val="24"/>
        </w:rPr>
        <w:t>)», группа «Администрация Лебяжьевского муниципального округа» в социальных сетях «Одноклассники»,  «</w:t>
      </w:r>
      <w:proofErr w:type="spellStart"/>
      <w:r w:rsidRPr="00A118DA">
        <w:rPr>
          <w:rFonts w:ascii="Arial" w:eastAsia="Calibri" w:hAnsi="Arial" w:cs="Arial"/>
          <w:sz w:val="24"/>
          <w:szCs w:val="24"/>
        </w:rPr>
        <w:t>ВКонтакте</w:t>
      </w:r>
      <w:proofErr w:type="spellEnd"/>
      <w:r w:rsidRPr="00A118DA">
        <w:rPr>
          <w:rFonts w:ascii="Arial" w:eastAsia="Calibri" w:hAnsi="Arial" w:cs="Arial"/>
          <w:sz w:val="24"/>
          <w:szCs w:val="24"/>
        </w:rPr>
        <w:t xml:space="preserve">» за отчетный период на данные  сервисы  поступило 67 обращений от жителей Лебяжьевского муниципального округа. </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В Курганской области действует Центр управления регионом, который занимается мониторингом и обработкой обращений граждан поступающие в органы государственной власти и органы местного самоуправления, а также осуществляет </w:t>
      </w:r>
      <w:proofErr w:type="gramStart"/>
      <w:r w:rsidRPr="00A118DA">
        <w:rPr>
          <w:rFonts w:ascii="Arial" w:eastAsia="Calibri" w:hAnsi="Arial" w:cs="Arial"/>
          <w:sz w:val="24"/>
          <w:szCs w:val="24"/>
        </w:rPr>
        <w:t>контроль за</w:t>
      </w:r>
      <w:proofErr w:type="gramEnd"/>
      <w:r w:rsidRPr="00A118DA">
        <w:rPr>
          <w:rFonts w:ascii="Arial" w:eastAsia="Calibri" w:hAnsi="Arial" w:cs="Arial"/>
          <w:sz w:val="24"/>
          <w:szCs w:val="24"/>
        </w:rPr>
        <w:t xml:space="preserve"> соблюдением сроков ответов на обращения граждан и их содержание. </w:t>
      </w:r>
    </w:p>
    <w:p w:rsidR="00D442A0" w:rsidRPr="00A118DA" w:rsidRDefault="00D442A0"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Продолжает работу «телефон доверия» –8(35237)9-08-65, по которому жители округа могут сообщить о фактах коррупции и нарушения законности со стороны муниципальных служащих и должностных лиц органов местного самоуправления, жалоб и предложений по улучшению социально-экономического положения округа. Указанных обращений за отчетный период не зарегистрировано.</w:t>
      </w:r>
    </w:p>
    <w:p w:rsidR="00D442A0" w:rsidRPr="00A118DA" w:rsidRDefault="00D442A0" w:rsidP="00A118DA">
      <w:pPr>
        <w:spacing w:after="0" w:line="240" w:lineRule="auto"/>
        <w:rPr>
          <w:rFonts w:ascii="Arial" w:eastAsia="Calibri" w:hAnsi="Arial" w:cs="Arial"/>
          <w:sz w:val="24"/>
          <w:szCs w:val="24"/>
        </w:rPr>
      </w:pPr>
    </w:p>
    <w:p w:rsidR="0068388F" w:rsidRPr="00A118DA"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Муниципальные услуги</w:t>
      </w:r>
    </w:p>
    <w:p w:rsidR="00F111D1" w:rsidRPr="00A118DA" w:rsidRDefault="00F111D1" w:rsidP="00A118DA">
      <w:pPr>
        <w:spacing w:after="0" w:line="240" w:lineRule="auto"/>
        <w:jc w:val="center"/>
        <w:rPr>
          <w:rFonts w:ascii="Arial" w:hAnsi="Arial" w:cs="Arial"/>
          <w:b/>
          <w:sz w:val="24"/>
          <w:szCs w:val="24"/>
        </w:rPr>
      </w:pPr>
    </w:p>
    <w:p w:rsidR="00231299" w:rsidRPr="00A118DA" w:rsidRDefault="00231299" w:rsidP="00A118DA">
      <w:pPr>
        <w:widowControl w:val="0"/>
        <w:suppressAutoHyphens/>
        <w:spacing w:after="0" w:line="240" w:lineRule="auto"/>
        <w:jc w:val="both"/>
        <w:rPr>
          <w:rFonts w:ascii="Arial" w:eastAsia="Calibri" w:hAnsi="Arial" w:cs="Arial"/>
          <w:sz w:val="24"/>
          <w:szCs w:val="24"/>
          <w:lang w:eastAsia="ru-RU"/>
        </w:rPr>
      </w:pPr>
      <w:r w:rsidRPr="00A118DA">
        <w:rPr>
          <w:rFonts w:ascii="Arial" w:eastAsia="Calibri" w:hAnsi="Arial" w:cs="Arial"/>
          <w:sz w:val="24"/>
          <w:szCs w:val="24"/>
          <w:lang w:eastAsia="ru-RU"/>
        </w:rPr>
        <w:t xml:space="preserve">В перечне муниципальных услуг, оказываемых отделами администрации Лебяжьевского МО, сейчас  41 услуга, еще 6 услуг предоставляются ее подведомственными учреждениями. </w:t>
      </w:r>
    </w:p>
    <w:p w:rsidR="00231299" w:rsidRPr="00A118DA" w:rsidRDefault="00231299" w:rsidP="00A118DA">
      <w:pPr>
        <w:widowControl w:val="0"/>
        <w:numPr>
          <w:ilvl w:val="0"/>
          <w:numId w:val="1"/>
        </w:numPr>
        <w:suppressAutoHyphens/>
        <w:spacing w:after="0" w:line="240" w:lineRule="auto"/>
        <w:ind w:left="0"/>
        <w:contextualSpacing/>
        <w:jc w:val="both"/>
        <w:rPr>
          <w:rFonts w:ascii="Arial" w:eastAsia="Calibri" w:hAnsi="Arial" w:cs="Arial"/>
          <w:sz w:val="24"/>
          <w:szCs w:val="24"/>
          <w:lang w:eastAsia="ru-RU"/>
        </w:rPr>
      </w:pPr>
      <w:r w:rsidRPr="00A118DA">
        <w:rPr>
          <w:rFonts w:ascii="Arial" w:eastAsia="Calibri" w:hAnsi="Arial" w:cs="Arial"/>
          <w:sz w:val="24"/>
          <w:szCs w:val="24"/>
          <w:lang w:eastAsia="ru-RU"/>
        </w:rPr>
        <w:t>41 услуга доступна для получения через ГБУ «МФЦ».</w:t>
      </w:r>
    </w:p>
    <w:p w:rsidR="00231299" w:rsidRPr="00A118DA" w:rsidRDefault="00231299" w:rsidP="00A118DA">
      <w:pPr>
        <w:widowControl w:val="0"/>
        <w:suppressAutoHyphens/>
        <w:spacing w:after="0" w:line="240" w:lineRule="auto"/>
        <w:jc w:val="both"/>
        <w:rPr>
          <w:rFonts w:ascii="Arial" w:eastAsia="Calibri" w:hAnsi="Arial" w:cs="Arial"/>
          <w:sz w:val="24"/>
          <w:szCs w:val="24"/>
          <w:lang w:eastAsia="ru-RU"/>
        </w:rPr>
      </w:pPr>
      <w:r w:rsidRPr="00A118DA">
        <w:rPr>
          <w:rFonts w:ascii="Arial" w:eastAsia="Calibri" w:hAnsi="Arial" w:cs="Arial"/>
          <w:sz w:val="24"/>
          <w:szCs w:val="24"/>
          <w:lang w:eastAsia="ru-RU"/>
        </w:rPr>
        <w:t>Начато предоставление муниципальных услуг в электронном виде. За 2022 год в электронном виде заявителям оказано 4 муниципальные услуги через Портал государственных услуг (получено 4 выписки из реестра муниципального имущества).</w:t>
      </w:r>
    </w:p>
    <w:p w:rsidR="00231299" w:rsidRPr="00A118DA" w:rsidRDefault="00231299" w:rsidP="00A118DA">
      <w:pPr>
        <w:widowControl w:val="0"/>
        <w:numPr>
          <w:ilvl w:val="0"/>
          <w:numId w:val="1"/>
        </w:numPr>
        <w:suppressAutoHyphens/>
        <w:spacing w:after="0" w:line="240" w:lineRule="auto"/>
        <w:ind w:left="0"/>
        <w:contextualSpacing/>
        <w:jc w:val="both"/>
        <w:rPr>
          <w:rFonts w:ascii="Arial" w:eastAsia="Calibri" w:hAnsi="Arial" w:cs="Arial"/>
          <w:sz w:val="24"/>
          <w:szCs w:val="24"/>
          <w:lang w:eastAsia="ru-RU"/>
        </w:rPr>
      </w:pPr>
      <w:proofErr w:type="gramStart"/>
      <w:r w:rsidRPr="00A118DA">
        <w:rPr>
          <w:rFonts w:ascii="Arial" w:eastAsia="Calibri" w:hAnsi="Arial" w:cs="Arial"/>
          <w:sz w:val="24"/>
          <w:szCs w:val="24"/>
          <w:lang w:eastAsia="ru-RU"/>
        </w:rPr>
        <w:t xml:space="preserve">На данный момент доступны для получения в электронном виде 35 муниципальных услуг. </w:t>
      </w:r>
      <w:proofErr w:type="gramEnd"/>
    </w:p>
    <w:p w:rsidR="00231299" w:rsidRPr="00A118DA" w:rsidRDefault="00E40AFA" w:rsidP="00A118DA">
      <w:pPr>
        <w:widowControl w:val="0"/>
        <w:suppressAutoHyphens/>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231299" w:rsidRPr="00A118DA">
        <w:rPr>
          <w:rFonts w:ascii="Arial" w:eastAsia="Calibri" w:hAnsi="Arial" w:cs="Arial"/>
          <w:sz w:val="24"/>
          <w:szCs w:val="24"/>
          <w:lang w:eastAsia="ru-RU"/>
        </w:rPr>
        <w:t xml:space="preserve">За 2022 год структурными подразделениями администрации Лебяжьевского муниципального округа оказано 6680 массовых социально значимых муниципальных услуг. </w:t>
      </w:r>
    </w:p>
    <w:p w:rsidR="00231299" w:rsidRPr="00A118DA" w:rsidRDefault="00231299" w:rsidP="00A118DA">
      <w:pPr>
        <w:widowControl w:val="0"/>
        <w:suppressAutoHyphens/>
        <w:spacing w:after="0" w:line="240" w:lineRule="auto"/>
        <w:jc w:val="both"/>
        <w:rPr>
          <w:rFonts w:ascii="Arial" w:eastAsia="Calibri" w:hAnsi="Arial" w:cs="Arial"/>
          <w:sz w:val="24"/>
          <w:szCs w:val="24"/>
          <w:lang w:eastAsia="ru-RU"/>
        </w:rPr>
      </w:pPr>
      <w:r w:rsidRPr="00A118DA">
        <w:rPr>
          <w:rFonts w:ascii="Arial" w:eastAsia="Calibri" w:hAnsi="Arial" w:cs="Arial"/>
          <w:sz w:val="24"/>
          <w:szCs w:val="24"/>
          <w:lang w:eastAsia="ru-RU"/>
        </w:rPr>
        <w:t xml:space="preserve">Наши специалисты уже год работают в системе Платформа государственных сервисов, которая позволяет не только оказывать услуги в электронном виде, но и контролировать оказание муниципальных услуг в очной форме. </w:t>
      </w:r>
    </w:p>
    <w:p w:rsidR="00231299" w:rsidRPr="00A118DA" w:rsidRDefault="00E40AFA" w:rsidP="00A118DA">
      <w:pPr>
        <w:widowControl w:val="0"/>
        <w:suppressAutoHyphen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231299" w:rsidRPr="00A118DA">
        <w:rPr>
          <w:rFonts w:ascii="Arial" w:eastAsia="Calibri" w:hAnsi="Arial" w:cs="Arial"/>
          <w:sz w:val="24"/>
          <w:szCs w:val="24"/>
          <w:lang w:eastAsia="ru-RU"/>
        </w:rPr>
        <w:t xml:space="preserve">На официальном сайте и в официальных сообществах в социальных сетях проводится разъяснительная работа с гражданами: рассказываем о доступных для получения в электронном виде услугах, размещаем ссылки на конкретные услуги. </w:t>
      </w:r>
      <w:proofErr w:type="gramStart"/>
      <w:r w:rsidR="00231299" w:rsidRPr="00A118DA">
        <w:rPr>
          <w:rFonts w:ascii="Arial" w:eastAsia="Calibri" w:hAnsi="Arial" w:cs="Arial"/>
          <w:sz w:val="24"/>
          <w:szCs w:val="24"/>
          <w:lang w:eastAsia="ru-RU"/>
        </w:rPr>
        <w:t xml:space="preserve">С этого года, например, доступны для получения запись в детский сад и школу через Портал </w:t>
      </w:r>
      <w:proofErr w:type="spellStart"/>
      <w:r w:rsidR="00231299" w:rsidRPr="00A118DA">
        <w:rPr>
          <w:rFonts w:ascii="Arial" w:eastAsia="Calibri" w:hAnsi="Arial" w:cs="Arial"/>
          <w:sz w:val="24"/>
          <w:szCs w:val="24"/>
          <w:lang w:eastAsia="ru-RU"/>
        </w:rPr>
        <w:t>госуслуг</w:t>
      </w:r>
      <w:proofErr w:type="spellEnd"/>
      <w:r w:rsidR="00231299" w:rsidRPr="00A118DA">
        <w:rPr>
          <w:rFonts w:ascii="Arial" w:eastAsia="Calibri" w:hAnsi="Arial" w:cs="Arial"/>
          <w:sz w:val="24"/>
          <w:szCs w:val="24"/>
          <w:lang w:eastAsia="ru-RU"/>
        </w:rPr>
        <w:t>.</w:t>
      </w:r>
      <w:proofErr w:type="gramEnd"/>
    </w:p>
    <w:p w:rsidR="00231299" w:rsidRPr="00A118DA" w:rsidRDefault="00E40AFA" w:rsidP="00A118DA">
      <w:pPr>
        <w:widowControl w:val="0"/>
        <w:suppressAutoHyphen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231299" w:rsidRPr="00A118DA">
        <w:rPr>
          <w:rFonts w:ascii="Arial" w:eastAsia="Calibri" w:hAnsi="Arial" w:cs="Arial"/>
          <w:sz w:val="24"/>
          <w:szCs w:val="24"/>
          <w:lang w:eastAsia="ru-RU"/>
        </w:rPr>
        <w:t>Для получения услуг в электронном виде необходимо иметь подтвержденную учетную запись в ЕСИА (Единая система идентификац</w:t>
      </w:r>
      <w:proofErr w:type="gramStart"/>
      <w:r w:rsidR="00231299" w:rsidRPr="00A118DA">
        <w:rPr>
          <w:rFonts w:ascii="Arial" w:eastAsia="Calibri" w:hAnsi="Arial" w:cs="Arial"/>
          <w:sz w:val="24"/>
          <w:szCs w:val="24"/>
          <w:lang w:eastAsia="ru-RU"/>
        </w:rPr>
        <w:t>ии и ау</w:t>
      </w:r>
      <w:proofErr w:type="gramEnd"/>
      <w:r w:rsidR="00231299" w:rsidRPr="00A118DA">
        <w:rPr>
          <w:rFonts w:ascii="Arial" w:eastAsia="Calibri" w:hAnsi="Arial" w:cs="Arial"/>
          <w:sz w:val="24"/>
          <w:szCs w:val="24"/>
          <w:lang w:eastAsia="ru-RU"/>
        </w:rPr>
        <w:t xml:space="preserve">тентификации). Это можно сделать в ГБУ «МФЦ», через Сбербанк онлайн, а также в центре регистрации </w:t>
      </w:r>
      <w:r w:rsidR="00231299" w:rsidRPr="00A118DA">
        <w:rPr>
          <w:rFonts w:ascii="Arial" w:eastAsia="Calibri" w:hAnsi="Arial" w:cs="Arial"/>
          <w:sz w:val="24"/>
          <w:szCs w:val="24"/>
          <w:lang w:eastAsia="ru-RU"/>
        </w:rPr>
        <w:lastRenderedPageBreak/>
        <w:t>ЕСИА непосредственно в администрации округа. За прошедший год в наш центр регистрации для создания новой и восстановления учетной записи к нам обратилось более 50 человек.</w:t>
      </w:r>
    </w:p>
    <w:p w:rsidR="00FC204F" w:rsidRPr="00A118DA" w:rsidRDefault="00E40AFA" w:rsidP="00A118DA">
      <w:pPr>
        <w:widowControl w:val="0"/>
        <w:suppressAutoHyphen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00FC204F" w:rsidRPr="00A118DA">
        <w:rPr>
          <w:rFonts w:ascii="Arial" w:eastAsia="Calibri" w:hAnsi="Arial" w:cs="Arial"/>
          <w:sz w:val="24"/>
          <w:szCs w:val="24"/>
          <w:lang w:eastAsia="ru-RU"/>
        </w:rPr>
        <w:t>Одним из основных средств обеспечения населения муниципалитета</w:t>
      </w:r>
    </w:p>
    <w:p w:rsidR="00FC204F" w:rsidRPr="00A118DA" w:rsidRDefault="00FC204F" w:rsidP="00A118DA">
      <w:pPr>
        <w:widowControl w:val="0"/>
        <w:suppressAutoHyphens/>
        <w:spacing w:after="0" w:line="240" w:lineRule="auto"/>
        <w:rPr>
          <w:rFonts w:ascii="Arial" w:eastAsia="Calibri" w:hAnsi="Arial" w:cs="Arial"/>
          <w:sz w:val="24"/>
          <w:szCs w:val="24"/>
          <w:lang w:eastAsia="ru-RU"/>
        </w:rPr>
      </w:pPr>
      <w:r w:rsidRPr="00A118DA">
        <w:rPr>
          <w:rFonts w:ascii="Arial" w:eastAsia="Calibri" w:hAnsi="Arial" w:cs="Arial"/>
          <w:sz w:val="24"/>
          <w:szCs w:val="24"/>
          <w:lang w:eastAsia="ru-RU"/>
        </w:rPr>
        <w:t>информацией о деятельности органов местного самоуправления является</w:t>
      </w:r>
    </w:p>
    <w:p w:rsidR="00FC204F" w:rsidRPr="00A118DA" w:rsidRDefault="00FC204F" w:rsidP="00A118DA">
      <w:pPr>
        <w:widowControl w:val="0"/>
        <w:suppressAutoHyphens/>
        <w:spacing w:after="0" w:line="240" w:lineRule="auto"/>
        <w:rPr>
          <w:rFonts w:ascii="Arial" w:eastAsia="Calibri" w:hAnsi="Arial" w:cs="Arial"/>
          <w:sz w:val="24"/>
          <w:szCs w:val="24"/>
          <w:lang w:eastAsia="ru-RU"/>
        </w:rPr>
      </w:pPr>
      <w:r w:rsidRPr="00A118DA">
        <w:rPr>
          <w:rFonts w:ascii="Arial" w:eastAsia="Calibri" w:hAnsi="Arial" w:cs="Arial"/>
          <w:sz w:val="24"/>
          <w:szCs w:val="24"/>
          <w:lang w:eastAsia="ru-RU"/>
        </w:rPr>
        <w:t>официальный интернет-сайт.</w:t>
      </w:r>
      <w:r w:rsidR="00E40AFA">
        <w:rPr>
          <w:rFonts w:ascii="Arial" w:eastAsia="Calibri" w:hAnsi="Arial" w:cs="Arial"/>
          <w:sz w:val="24"/>
          <w:szCs w:val="24"/>
          <w:lang w:eastAsia="ru-RU"/>
        </w:rPr>
        <w:t xml:space="preserve"> </w:t>
      </w:r>
      <w:r w:rsidRPr="00A118DA">
        <w:rPr>
          <w:rFonts w:ascii="Arial" w:eastAsia="Calibri" w:hAnsi="Arial" w:cs="Arial"/>
          <w:sz w:val="24"/>
          <w:szCs w:val="24"/>
          <w:lang w:eastAsia="ru-RU"/>
        </w:rPr>
        <w:t>Информация на сайте размещается в соответствии с требованиями</w:t>
      </w:r>
      <w:r w:rsidR="00E40AFA">
        <w:rPr>
          <w:rFonts w:ascii="Arial" w:eastAsia="Calibri" w:hAnsi="Arial" w:cs="Arial"/>
          <w:sz w:val="24"/>
          <w:szCs w:val="24"/>
          <w:lang w:eastAsia="ru-RU"/>
        </w:rPr>
        <w:t xml:space="preserve"> </w:t>
      </w:r>
      <w:r w:rsidRPr="00A118DA">
        <w:rPr>
          <w:rFonts w:ascii="Arial" w:eastAsia="Calibri" w:hAnsi="Arial" w:cs="Arial"/>
          <w:sz w:val="24"/>
          <w:szCs w:val="24"/>
          <w:lang w:eastAsia="ru-RU"/>
        </w:rPr>
        <w:t>Федерального закона от 9 февраля 2009 года № 8-ФЗ «Об обеспечении доступа</w:t>
      </w:r>
      <w:r w:rsidR="00E40AFA">
        <w:rPr>
          <w:rFonts w:ascii="Arial" w:eastAsia="Calibri" w:hAnsi="Arial" w:cs="Arial"/>
          <w:sz w:val="24"/>
          <w:szCs w:val="24"/>
          <w:lang w:eastAsia="ru-RU"/>
        </w:rPr>
        <w:t xml:space="preserve"> </w:t>
      </w:r>
      <w:r w:rsidRPr="00A118DA">
        <w:rPr>
          <w:rFonts w:ascii="Arial" w:eastAsia="Calibri" w:hAnsi="Arial" w:cs="Arial"/>
          <w:sz w:val="24"/>
          <w:szCs w:val="24"/>
          <w:lang w:eastAsia="ru-RU"/>
        </w:rPr>
        <w:t>к информации о деятельности государственных органов и органов местного</w:t>
      </w:r>
    </w:p>
    <w:p w:rsidR="00231299" w:rsidRPr="00A118DA" w:rsidRDefault="00FC204F" w:rsidP="00A118DA">
      <w:pPr>
        <w:widowControl w:val="0"/>
        <w:suppressAutoHyphens/>
        <w:spacing w:after="0" w:line="240" w:lineRule="auto"/>
        <w:rPr>
          <w:rFonts w:ascii="Arial" w:eastAsia="Calibri" w:hAnsi="Arial" w:cs="Arial"/>
          <w:sz w:val="24"/>
          <w:szCs w:val="24"/>
          <w:lang w:eastAsia="ru-RU"/>
        </w:rPr>
      </w:pPr>
      <w:r w:rsidRPr="00A118DA">
        <w:rPr>
          <w:rFonts w:ascii="Arial" w:eastAsia="Calibri" w:hAnsi="Arial" w:cs="Arial"/>
          <w:sz w:val="24"/>
          <w:szCs w:val="24"/>
          <w:lang w:eastAsia="ru-RU"/>
        </w:rPr>
        <w:t>самоуправления».</w:t>
      </w:r>
    </w:p>
    <w:p w:rsidR="00F111D1" w:rsidRPr="00A118DA" w:rsidRDefault="00231299" w:rsidP="00A118DA">
      <w:pPr>
        <w:widowControl w:val="0"/>
        <w:suppressAutoHyphens/>
        <w:spacing w:after="0" w:line="240" w:lineRule="auto"/>
        <w:rPr>
          <w:rFonts w:ascii="Arial" w:hAnsi="Arial" w:cs="Arial"/>
          <w:b/>
          <w:sz w:val="24"/>
          <w:szCs w:val="24"/>
        </w:rPr>
      </w:pPr>
      <w:r w:rsidRPr="00A118DA">
        <w:rPr>
          <w:rFonts w:ascii="Arial" w:eastAsia="Calibri" w:hAnsi="Arial" w:cs="Arial"/>
          <w:sz w:val="24"/>
          <w:szCs w:val="24"/>
          <w:lang w:eastAsia="ru-RU"/>
        </w:rPr>
        <w:t xml:space="preserve"> </w:t>
      </w:r>
    </w:p>
    <w:p w:rsidR="0068388F" w:rsidRDefault="0068388F" w:rsidP="00A118DA">
      <w:pPr>
        <w:spacing w:after="0" w:line="240" w:lineRule="auto"/>
        <w:jc w:val="center"/>
        <w:rPr>
          <w:rFonts w:ascii="Arial" w:hAnsi="Arial" w:cs="Arial"/>
          <w:b/>
          <w:sz w:val="24"/>
          <w:szCs w:val="24"/>
        </w:rPr>
      </w:pPr>
      <w:r w:rsidRPr="00A118DA">
        <w:rPr>
          <w:rFonts w:ascii="Arial" w:hAnsi="Arial" w:cs="Arial"/>
          <w:b/>
          <w:sz w:val="24"/>
          <w:szCs w:val="24"/>
        </w:rPr>
        <w:t>Архив</w:t>
      </w:r>
    </w:p>
    <w:p w:rsidR="00E40AFA" w:rsidRPr="00A118DA" w:rsidRDefault="00E40AFA" w:rsidP="00A118DA">
      <w:pPr>
        <w:spacing w:after="0" w:line="240" w:lineRule="auto"/>
        <w:jc w:val="center"/>
        <w:rPr>
          <w:rFonts w:ascii="Arial" w:hAnsi="Arial" w:cs="Arial"/>
          <w:b/>
          <w:sz w:val="24"/>
          <w:szCs w:val="24"/>
        </w:rPr>
      </w:pP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Муниципальным архивом Лебяжьевского муниципального округа в 2022 году  продолжена работа по комплектованию, обеспечению сохранности, учету и использованию архивных фондов округа.</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На </w:t>
      </w:r>
      <w:r w:rsidR="006C5BFD" w:rsidRPr="00A118DA">
        <w:rPr>
          <w:rFonts w:ascii="Arial" w:eastAsia="Calibri" w:hAnsi="Arial" w:cs="Arial"/>
          <w:sz w:val="24"/>
          <w:szCs w:val="24"/>
        </w:rPr>
        <w:t xml:space="preserve">1 января 2023 года на хранении в архивном отделе  значилось 202 фонда, в </w:t>
      </w:r>
      <w:proofErr w:type="spellStart"/>
      <w:r w:rsidR="006C5BFD" w:rsidRPr="00A118DA">
        <w:rPr>
          <w:rFonts w:ascii="Arial" w:eastAsia="Calibri" w:hAnsi="Arial" w:cs="Arial"/>
          <w:sz w:val="24"/>
          <w:szCs w:val="24"/>
        </w:rPr>
        <w:t>т.ч</w:t>
      </w:r>
      <w:proofErr w:type="spellEnd"/>
      <w:r w:rsidR="006C5BFD" w:rsidRPr="00A118DA">
        <w:rPr>
          <w:rFonts w:ascii="Arial" w:eastAsia="Calibri" w:hAnsi="Arial" w:cs="Arial"/>
          <w:sz w:val="24"/>
          <w:szCs w:val="24"/>
        </w:rPr>
        <w:t xml:space="preserve">. управленческой документации  - 167, по личному составу – 35. На хранении числилось 35334 дел на бумажной основе, в </w:t>
      </w:r>
      <w:proofErr w:type="spellStart"/>
      <w:r w:rsidR="006C5BFD" w:rsidRPr="00A118DA">
        <w:rPr>
          <w:rFonts w:ascii="Arial" w:eastAsia="Calibri" w:hAnsi="Arial" w:cs="Arial"/>
          <w:sz w:val="24"/>
          <w:szCs w:val="24"/>
        </w:rPr>
        <w:t>т.ч</w:t>
      </w:r>
      <w:proofErr w:type="spellEnd"/>
      <w:r w:rsidR="006C5BFD" w:rsidRPr="00A118DA">
        <w:rPr>
          <w:rFonts w:ascii="Arial" w:eastAsia="Calibri" w:hAnsi="Arial" w:cs="Arial"/>
          <w:sz w:val="24"/>
          <w:szCs w:val="24"/>
        </w:rPr>
        <w:t xml:space="preserve">. управленческой документации – 25655 дел, по личному составу – 9679 дела.  </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В течение года принято от организаций – источников комплектования архива 508 дел постоянного хранения, 45 дел по личному составу от трех ликвидированных организаций: детских садов «Ласточка» и «Тополек», ООО «Дизель». Проводилась работа по написанию исторических справок, предисловий к описям.</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В течение года проводятся проверки наличия и состояния дел в фондах. В 2022 году проверено 11 фондов - 4361 дело. В ходе проведения физико-химической обработки дел подшито и подклеено 195 ветхих дел.</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 xml:space="preserve">За год исполнено 537 запросов, из них тематических - 101, социально – правовых - 436. </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 xml:space="preserve">Читальный зал архива посетили 28человек. Оказана  помощь в поиске необходимой информации  по документам архивного фонда Лебяжьевского округа. </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 xml:space="preserve">В базу данных «Архивный фонд» внесено 202 записей по фондам. </w:t>
      </w:r>
    </w:p>
    <w:p w:rsidR="006C5BFD" w:rsidRPr="00A118DA" w:rsidRDefault="006C5BFD" w:rsidP="00E40AF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Оказана методическая помощь специалистам, ответственным за ведение ведомственных архивов организаций по  заполнению паспортов архивов организаций, являющихся источниками комплектования муниципального архива, составлению описей дел постоянного хранения и дел по личному составу, по сдаче дел на постоянное хранение в муниципальный архив, по составлению номенклатур дел, по ведению делопроизводства в организации. </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C5BFD" w:rsidRPr="00A118DA">
        <w:rPr>
          <w:rFonts w:ascii="Arial" w:eastAsia="Calibri" w:hAnsi="Arial" w:cs="Arial"/>
          <w:sz w:val="24"/>
          <w:szCs w:val="24"/>
        </w:rPr>
        <w:t>На 1 января 2023года количество помещений под архивохранилища – 4, степень загруженности архивохранилищ -84%, оснащенность сигнализацией: пожарная – 100%, охранная -100%.</w:t>
      </w:r>
    </w:p>
    <w:p w:rsidR="006C5BFD" w:rsidRPr="00A118DA" w:rsidRDefault="006C5BFD" w:rsidP="00E40AF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Архивный отдел принимал участие в мероприятиях, проводимых Администрацией Лебяжьевского МО, отделом культуры, Домом детского творчества, историко-краеведческим музеем, Районным Советом ветеранов, Центральной библиотекой. К годовщине Победы в ВОВ 1941-1945гг. работники архива приняли участие в акции «Стихи в треугольнике».</w:t>
      </w:r>
    </w:p>
    <w:p w:rsidR="006C5BFD" w:rsidRPr="00A118DA" w:rsidRDefault="00E40AFA" w:rsidP="00E40AFA">
      <w:pPr>
        <w:spacing w:after="0" w:line="240" w:lineRule="auto"/>
        <w:jc w:val="both"/>
        <w:rPr>
          <w:rFonts w:ascii="Arial" w:eastAsia="Calibri" w:hAnsi="Arial" w:cs="Arial"/>
          <w:sz w:val="24"/>
          <w:szCs w:val="24"/>
        </w:rPr>
      </w:pPr>
      <w:r>
        <w:rPr>
          <w:rFonts w:ascii="Arial" w:eastAsia="Calibri" w:hAnsi="Arial" w:cs="Arial"/>
          <w:sz w:val="24"/>
          <w:szCs w:val="24"/>
        </w:rPr>
        <w:t xml:space="preserve">       </w:t>
      </w:r>
      <w:bookmarkStart w:id="0" w:name="_GoBack"/>
      <w:bookmarkEnd w:id="0"/>
      <w:r w:rsidR="006C5BFD" w:rsidRPr="00A118DA">
        <w:rPr>
          <w:rFonts w:ascii="Arial" w:eastAsia="Calibri" w:hAnsi="Arial" w:cs="Arial"/>
          <w:sz w:val="24"/>
          <w:szCs w:val="24"/>
        </w:rPr>
        <w:t xml:space="preserve">В читальном зале архива работала выставка «Из района в округ», посвященная преобразованию Лебяжьевского района в </w:t>
      </w:r>
      <w:proofErr w:type="spellStart"/>
      <w:r w:rsidR="006C5BFD" w:rsidRPr="00A118DA">
        <w:rPr>
          <w:rFonts w:ascii="Arial" w:eastAsia="Calibri" w:hAnsi="Arial" w:cs="Arial"/>
          <w:sz w:val="24"/>
          <w:szCs w:val="24"/>
        </w:rPr>
        <w:t>Лебяжьевский</w:t>
      </w:r>
      <w:proofErr w:type="spellEnd"/>
      <w:r w:rsidR="006C5BFD" w:rsidRPr="00A118DA">
        <w:rPr>
          <w:rFonts w:ascii="Arial" w:eastAsia="Calibri" w:hAnsi="Arial" w:cs="Arial"/>
          <w:sz w:val="24"/>
          <w:szCs w:val="24"/>
        </w:rPr>
        <w:t xml:space="preserve"> муниципальный округ. Для участников клуба «Память», созданного при Центральной библиотеке проведена обзорная экскурсия по хранилищам.</w:t>
      </w:r>
    </w:p>
    <w:p w:rsidR="00772EBE" w:rsidRPr="00A118DA" w:rsidRDefault="00772EBE" w:rsidP="00A118DA">
      <w:pPr>
        <w:spacing w:after="0" w:line="240" w:lineRule="auto"/>
        <w:rPr>
          <w:rFonts w:ascii="Arial" w:eastAsia="Calibri" w:hAnsi="Arial" w:cs="Arial"/>
          <w:sz w:val="24"/>
          <w:szCs w:val="24"/>
        </w:rPr>
      </w:pPr>
    </w:p>
    <w:p w:rsidR="00772EBE" w:rsidRPr="00A118DA" w:rsidRDefault="006C5BFD" w:rsidP="00A118DA">
      <w:pPr>
        <w:spacing w:after="0" w:line="240" w:lineRule="auto"/>
        <w:jc w:val="both"/>
        <w:rPr>
          <w:rFonts w:ascii="Arial" w:hAnsi="Arial" w:cs="Arial"/>
          <w:sz w:val="24"/>
          <w:szCs w:val="24"/>
        </w:rPr>
      </w:pPr>
      <w:r w:rsidRPr="00A118DA">
        <w:rPr>
          <w:rFonts w:ascii="Arial" w:eastAsia="Calibri" w:hAnsi="Arial" w:cs="Arial"/>
          <w:sz w:val="24"/>
          <w:szCs w:val="24"/>
        </w:rPr>
        <w:t xml:space="preserve">        </w:t>
      </w:r>
      <w:r w:rsidR="00772EBE" w:rsidRPr="00A118DA">
        <w:rPr>
          <w:rFonts w:ascii="Arial" w:hAnsi="Arial" w:cs="Arial"/>
          <w:b/>
          <w:sz w:val="24"/>
          <w:szCs w:val="24"/>
        </w:rPr>
        <w:t xml:space="preserve">Коллеги! </w:t>
      </w:r>
      <w:r w:rsidR="00772EBE" w:rsidRPr="00A118DA">
        <w:rPr>
          <w:rFonts w:ascii="Arial" w:hAnsi="Arial" w:cs="Arial"/>
          <w:sz w:val="24"/>
          <w:szCs w:val="24"/>
        </w:rPr>
        <w:t xml:space="preserve">24 февраля прошлого года началась специальная военная операция на Украине. Хочу поблагодарить наших сограждан, которые приняли мужественное </w:t>
      </w:r>
      <w:r w:rsidR="00772EBE" w:rsidRPr="00A118DA">
        <w:rPr>
          <w:rFonts w:ascii="Arial" w:hAnsi="Arial" w:cs="Arial"/>
          <w:sz w:val="24"/>
          <w:szCs w:val="24"/>
        </w:rPr>
        <w:lastRenderedPageBreak/>
        <w:t xml:space="preserve">решение стать добровольцами или заключили контракт, а также тех, кто призваны в рамках частичной мобилизации для выполнения поставленных боевых задач. Из нашего района ушло 40  человек. Мы обязательно поддержим их и их семьи, а также будем с нетерпением ждать возвращения домой. </w:t>
      </w:r>
      <w:proofErr w:type="spellStart"/>
      <w:r w:rsidR="00772EBE" w:rsidRPr="00A118DA">
        <w:rPr>
          <w:rFonts w:ascii="Arial" w:hAnsi="Arial" w:cs="Arial"/>
          <w:sz w:val="24"/>
          <w:szCs w:val="24"/>
        </w:rPr>
        <w:t>Лебяжьевцы</w:t>
      </w:r>
      <w:proofErr w:type="spellEnd"/>
      <w:r w:rsidR="00772EBE" w:rsidRPr="00A118DA">
        <w:rPr>
          <w:rFonts w:ascii="Arial" w:hAnsi="Arial" w:cs="Arial"/>
          <w:sz w:val="24"/>
          <w:szCs w:val="24"/>
        </w:rPr>
        <w:t xml:space="preserve"> активно включились в сбор гуманитарной помощи жителям Донбасса, мобилизованным  для участия в СВО, для оказания помощи семьям мобилизованных земляков. Всего собрано только денежных средств около 700 </w:t>
      </w:r>
      <w:proofErr w:type="spellStart"/>
      <w:r w:rsidR="00772EBE" w:rsidRPr="00A118DA">
        <w:rPr>
          <w:rFonts w:ascii="Arial" w:hAnsi="Arial" w:cs="Arial"/>
          <w:sz w:val="24"/>
          <w:szCs w:val="24"/>
        </w:rPr>
        <w:t>тыс</w:t>
      </w:r>
      <w:proofErr w:type="gramStart"/>
      <w:r w:rsidR="00772EBE" w:rsidRPr="00A118DA">
        <w:rPr>
          <w:rFonts w:ascii="Arial" w:hAnsi="Arial" w:cs="Arial"/>
          <w:sz w:val="24"/>
          <w:szCs w:val="24"/>
        </w:rPr>
        <w:t>.р</w:t>
      </w:r>
      <w:proofErr w:type="gramEnd"/>
      <w:r w:rsidR="00772EBE" w:rsidRPr="00A118DA">
        <w:rPr>
          <w:rFonts w:ascii="Arial" w:hAnsi="Arial" w:cs="Arial"/>
          <w:sz w:val="24"/>
          <w:szCs w:val="24"/>
        </w:rPr>
        <w:t>уб</w:t>
      </w:r>
      <w:proofErr w:type="spellEnd"/>
      <w:r w:rsidR="00772EBE" w:rsidRPr="00A118DA">
        <w:rPr>
          <w:rFonts w:ascii="Arial" w:hAnsi="Arial" w:cs="Arial"/>
          <w:sz w:val="24"/>
          <w:szCs w:val="24"/>
        </w:rPr>
        <w:t>.</w:t>
      </w:r>
    </w:p>
    <w:p w:rsidR="00772EBE" w:rsidRPr="00A118DA" w:rsidRDefault="00772EBE" w:rsidP="00A118DA">
      <w:pPr>
        <w:widowControl w:val="0"/>
        <w:suppressAutoHyphens/>
        <w:spacing w:after="0" w:line="240" w:lineRule="auto"/>
        <w:jc w:val="both"/>
        <w:rPr>
          <w:rFonts w:ascii="Arial" w:eastAsia="Calibri" w:hAnsi="Arial" w:cs="Arial"/>
          <w:sz w:val="24"/>
          <w:szCs w:val="24"/>
          <w:lang w:eastAsia="ru-RU"/>
        </w:rPr>
      </w:pPr>
    </w:p>
    <w:p w:rsidR="00772EBE" w:rsidRPr="00A118DA" w:rsidRDefault="00772EBE" w:rsidP="00A118DA">
      <w:pPr>
        <w:widowControl w:val="0"/>
        <w:suppressAutoHyphens/>
        <w:spacing w:after="0" w:line="240" w:lineRule="auto"/>
        <w:jc w:val="both"/>
        <w:rPr>
          <w:rFonts w:ascii="Arial" w:eastAsia="Calibri" w:hAnsi="Arial" w:cs="Arial"/>
          <w:sz w:val="24"/>
          <w:szCs w:val="24"/>
        </w:rPr>
      </w:pPr>
      <w:r w:rsidRPr="00A118DA">
        <w:rPr>
          <w:rFonts w:ascii="Arial" w:eastAsia="Calibri" w:hAnsi="Arial" w:cs="Arial"/>
          <w:sz w:val="24"/>
          <w:szCs w:val="24"/>
          <w:lang w:eastAsia="ru-RU"/>
        </w:rPr>
        <w:t xml:space="preserve"> </w:t>
      </w:r>
      <w:r w:rsidRPr="00A118DA">
        <w:rPr>
          <w:rFonts w:ascii="Arial" w:eastAsia="Calibri" w:hAnsi="Arial" w:cs="Arial"/>
          <w:sz w:val="24"/>
          <w:szCs w:val="24"/>
        </w:rPr>
        <w:t xml:space="preserve">                                                Уважаемые депутаты, присутствующие!</w:t>
      </w:r>
    </w:p>
    <w:p w:rsidR="00772EBE" w:rsidRPr="00A118DA" w:rsidRDefault="00772EBE" w:rsidP="00A118DA">
      <w:pPr>
        <w:spacing w:after="0" w:line="240" w:lineRule="auto"/>
        <w:jc w:val="both"/>
        <w:rPr>
          <w:rFonts w:ascii="Arial" w:eastAsia="Calibri" w:hAnsi="Arial" w:cs="Arial"/>
          <w:sz w:val="24"/>
          <w:szCs w:val="24"/>
        </w:rPr>
      </w:pPr>
    </w:p>
    <w:p w:rsidR="00772EBE" w:rsidRPr="00A118DA" w:rsidRDefault="00772EBE"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От имени администрации округа  выражаю благодарность за совместную плодотворную работу и сотрудничество всем депутатам, руководителям учреждений, организаций и предприятий, руководителям федеральных и региональных служб,  общественности, ветеранам, молодому поколению и всем неравнодушным жителям за активное участие в жизни округа.</w:t>
      </w:r>
    </w:p>
    <w:p w:rsidR="00772EBE" w:rsidRPr="00A118DA" w:rsidRDefault="00772EBE" w:rsidP="00A118DA">
      <w:pPr>
        <w:spacing w:after="0" w:line="240" w:lineRule="auto"/>
        <w:jc w:val="both"/>
        <w:rPr>
          <w:rFonts w:ascii="Arial" w:eastAsia="Calibri" w:hAnsi="Arial" w:cs="Arial"/>
          <w:sz w:val="24"/>
          <w:szCs w:val="24"/>
        </w:rPr>
      </w:pPr>
      <w:r w:rsidRPr="00A118DA">
        <w:rPr>
          <w:rFonts w:ascii="Arial" w:eastAsia="Calibri" w:hAnsi="Arial" w:cs="Arial"/>
          <w:sz w:val="24"/>
          <w:szCs w:val="24"/>
        </w:rPr>
        <w:t xml:space="preserve">                                  Всем желаю здоровья, сил и терпения!</w:t>
      </w:r>
    </w:p>
    <w:p w:rsidR="004F46D3" w:rsidRPr="00A118DA" w:rsidRDefault="004F46D3" w:rsidP="00A118DA">
      <w:pPr>
        <w:spacing w:after="0" w:line="240" w:lineRule="auto"/>
        <w:rPr>
          <w:rFonts w:ascii="Arial" w:eastAsia="Calibri" w:hAnsi="Arial" w:cs="Arial"/>
          <w:sz w:val="24"/>
          <w:szCs w:val="24"/>
        </w:rPr>
      </w:pPr>
    </w:p>
    <w:p w:rsidR="000A73B6" w:rsidRPr="00A118DA" w:rsidRDefault="000A73B6" w:rsidP="00A118DA">
      <w:pPr>
        <w:spacing w:after="0" w:line="240" w:lineRule="auto"/>
        <w:jc w:val="both"/>
        <w:rPr>
          <w:rFonts w:ascii="Arial" w:eastAsia="Calibri" w:hAnsi="Arial" w:cs="Arial"/>
          <w:sz w:val="24"/>
          <w:szCs w:val="24"/>
        </w:rPr>
      </w:pPr>
    </w:p>
    <w:sectPr w:rsidR="000A73B6" w:rsidRPr="00A118DA" w:rsidSect="005D3D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56FD"/>
    <w:multiLevelType w:val="hybridMultilevel"/>
    <w:tmpl w:val="D4566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0"/>
    <w:rsid w:val="000A73B6"/>
    <w:rsid w:val="000F75FF"/>
    <w:rsid w:val="001C0FBE"/>
    <w:rsid w:val="002123F7"/>
    <w:rsid w:val="00231299"/>
    <w:rsid w:val="00252CE6"/>
    <w:rsid w:val="00281308"/>
    <w:rsid w:val="002A2ABC"/>
    <w:rsid w:val="0030308F"/>
    <w:rsid w:val="00331D06"/>
    <w:rsid w:val="0033268C"/>
    <w:rsid w:val="00406C43"/>
    <w:rsid w:val="00436D56"/>
    <w:rsid w:val="0049249B"/>
    <w:rsid w:val="004F46D3"/>
    <w:rsid w:val="0056587E"/>
    <w:rsid w:val="00565CE7"/>
    <w:rsid w:val="00585993"/>
    <w:rsid w:val="005D3D40"/>
    <w:rsid w:val="0068388F"/>
    <w:rsid w:val="006C5BFD"/>
    <w:rsid w:val="00705DA7"/>
    <w:rsid w:val="00772EBE"/>
    <w:rsid w:val="007E0E02"/>
    <w:rsid w:val="007E12B0"/>
    <w:rsid w:val="007F07D9"/>
    <w:rsid w:val="007F28EA"/>
    <w:rsid w:val="00893DA7"/>
    <w:rsid w:val="00894FE5"/>
    <w:rsid w:val="008C0ADC"/>
    <w:rsid w:val="008E1119"/>
    <w:rsid w:val="008F0000"/>
    <w:rsid w:val="009A0109"/>
    <w:rsid w:val="009A5A94"/>
    <w:rsid w:val="009B1107"/>
    <w:rsid w:val="009B2AE9"/>
    <w:rsid w:val="00A118DA"/>
    <w:rsid w:val="00A42F9F"/>
    <w:rsid w:val="00A75776"/>
    <w:rsid w:val="00A95574"/>
    <w:rsid w:val="00A961F0"/>
    <w:rsid w:val="00AD1CF7"/>
    <w:rsid w:val="00B76917"/>
    <w:rsid w:val="00BA0E6E"/>
    <w:rsid w:val="00BA6EF1"/>
    <w:rsid w:val="00BD708B"/>
    <w:rsid w:val="00C168A7"/>
    <w:rsid w:val="00CB646C"/>
    <w:rsid w:val="00CE02A2"/>
    <w:rsid w:val="00CF6C46"/>
    <w:rsid w:val="00D442A0"/>
    <w:rsid w:val="00DE36B0"/>
    <w:rsid w:val="00E40AFA"/>
    <w:rsid w:val="00E47D79"/>
    <w:rsid w:val="00E64890"/>
    <w:rsid w:val="00E92AEB"/>
    <w:rsid w:val="00E9417A"/>
    <w:rsid w:val="00EA3853"/>
    <w:rsid w:val="00ED5EBD"/>
    <w:rsid w:val="00F111D1"/>
    <w:rsid w:val="00F2157F"/>
    <w:rsid w:val="00F32CE1"/>
    <w:rsid w:val="00FC204F"/>
    <w:rsid w:val="00FF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8388F"/>
  </w:style>
  <w:style w:type="paragraph" w:styleId="a4">
    <w:name w:val="No Spacing"/>
    <w:link w:val="a3"/>
    <w:uiPriority w:val="1"/>
    <w:qFormat/>
    <w:rsid w:val="0068388F"/>
    <w:pPr>
      <w:spacing w:after="0" w:line="240" w:lineRule="auto"/>
    </w:pPr>
  </w:style>
  <w:style w:type="paragraph" w:customStyle="1" w:styleId="1">
    <w:name w:val="Без интервала1"/>
    <w:link w:val="NoSpacingChar"/>
    <w:rsid w:val="00AD1CF7"/>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AD1CF7"/>
    <w:rPr>
      <w:rFonts w:ascii="Calibri" w:eastAsia="Times New Roman" w:hAnsi="Calibri" w:cs="Times New Roman"/>
    </w:rPr>
  </w:style>
  <w:style w:type="paragraph" w:styleId="a5">
    <w:name w:val="Normal (Web)"/>
    <w:basedOn w:val="a"/>
    <w:uiPriority w:val="99"/>
    <w:unhideWhenUsed/>
    <w:rsid w:val="00893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893DA7"/>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8388F"/>
  </w:style>
  <w:style w:type="paragraph" w:styleId="a4">
    <w:name w:val="No Spacing"/>
    <w:link w:val="a3"/>
    <w:uiPriority w:val="1"/>
    <w:qFormat/>
    <w:rsid w:val="0068388F"/>
    <w:pPr>
      <w:spacing w:after="0" w:line="240" w:lineRule="auto"/>
    </w:pPr>
  </w:style>
  <w:style w:type="paragraph" w:customStyle="1" w:styleId="1">
    <w:name w:val="Без интервала1"/>
    <w:link w:val="NoSpacingChar"/>
    <w:rsid w:val="00AD1CF7"/>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AD1CF7"/>
    <w:rPr>
      <w:rFonts w:ascii="Calibri" w:eastAsia="Times New Roman" w:hAnsi="Calibri" w:cs="Times New Roman"/>
    </w:rPr>
  </w:style>
  <w:style w:type="paragraph" w:styleId="a5">
    <w:name w:val="Normal (Web)"/>
    <w:basedOn w:val="a"/>
    <w:uiPriority w:val="99"/>
    <w:unhideWhenUsed/>
    <w:rsid w:val="00893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893DA7"/>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D382-F3E1-416D-BB08-A8AB853F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9175</Words>
  <Characters>52300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ASRock</cp:lastModifiedBy>
  <cp:revision>43</cp:revision>
  <dcterms:created xsi:type="dcterms:W3CDTF">2022-03-11T11:02:00Z</dcterms:created>
  <dcterms:modified xsi:type="dcterms:W3CDTF">2023-04-21T05:57:00Z</dcterms:modified>
</cp:coreProperties>
</file>